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F6A" w:rsidRPr="00CA4416" w:rsidRDefault="00BE0F6A" w:rsidP="009B1B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4D07D0" w:rsidRPr="00CA4416" w:rsidRDefault="004D07D0" w:rsidP="009B1B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CA4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ПОЛОЖЕННЯ</w:t>
      </w:r>
    </w:p>
    <w:p w:rsidR="004D07D0" w:rsidRPr="00CA4416" w:rsidRDefault="004D07D0" w:rsidP="009B1B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проведення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правового</w:t>
      </w:r>
      <w:proofErr w:type="gramEnd"/>
      <w:r w:rsidR="00BE0F6A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BE0F6A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брейн</w:t>
      </w:r>
      <w:proofErr w:type="spellEnd"/>
      <w:r w:rsidR="00BE17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BE17CE" w:rsidRPr="00BE17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</w:t>
      </w:r>
      <w:r w:rsidR="00BE17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BE0F6A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рингу серед команд </w:t>
      </w:r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E0F6A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студентів – іноземців юридичних вищих навчальних закладів</w:t>
      </w:r>
    </w:p>
    <w:bookmarkEnd w:id="0"/>
    <w:p w:rsidR="004D07D0" w:rsidRPr="00CA4416" w:rsidRDefault="004D07D0" w:rsidP="009B1B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D07D0" w:rsidRPr="00CA4416" w:rsidRDefault="004D07D0" w:rsidP="009B1B5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4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1.     </w:t>
      </w:r>
      <w:proofErr w:type="spellStart"/>
      <w:r w:rsidRPr="00CA4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Загальні</w:t>
      </w:r>
      <w:proofErr w:type="spellEnd"/>
      <w:r w:rsidRPr="00CA4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положення</w:t>
      </w:r>
      <w:proofErr w:type="spellEnd"/>
      <w:r w:rsidRPr="00CA4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мета та </w:t>
      </w:r>
      <w:proofErr w:type="spellStart"/>
      <w:r w:rsidRPr="00CA4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завдання</w:t>
      </w:r>
      <w:proofErr w:type="spellEnd"/>
      <w:r w:rsidRPr="00CA4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турніру</w:t>
      </w:r>
      <w:proofErr w:type="spellEnd"/>
    </w:p>
    <w:p w:rsidR="004D07D0" w:rsidRPr="00CA4416" w:rsidRDefault="004D07D0" w:rsidP="009B1B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</w:t>
      </w:r>
      <w:r w:rsidR="009B1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E0F6A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</w:t>
      </w:r>
      <w:proofErr w:type="spellStart"/>
      <w:r w:rsidR="00BE0F6A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равов</w:t>
      </w:r>
      <w:r w:rsidR="00BE0F6A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ий</w:t>
      </w:r>
      <w:proofErr w:type="spellEnd"/>
      <w:r w:rsidR="00BE0F6A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BE0F6A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брейн</w:t>
      </w:r>
      <w:proofErr w:type="spellEnd"/>
      <w:r w:rsidR="00BE0F6A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ринг  серед команд </w:t>
      </w:r>
      <w:r w:rsidR="00BE0F6A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E0F6A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студентів – іноземців юридичних вищих навчальних закладів</w:t>
      </w:r>
      <w:r w:rsidR="00BE0F6A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проводиться на </w:t>
      </w:r>
      <w:proofErr w:type="spellStart"/>
      <w:proofErr w:type="gram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ідставі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плану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E0F6A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НН ЮІ </w:t>
      </w:r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Положення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турнір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схваленого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засіданні</w:t>
      </w:r>
      <w:proofErr w:type="spellEnd"/>
      <w:r w:rsidR="001A7A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Наукового товариства студентів та аспірантів Навчально-наукового Юридичного інституту (</w:t>
      </w:r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E0F6A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НТСА НН ЮІ</w:t>
      </w:r>
      <w:r w:rsidR="001A7A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</w:t>
      </w:r>
      <w:r w:rsidR="00BE0F6A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4D07D0" w:rsidRPr="00CA4416" w:rsidRDefault="004D07D0" w:rsidP="009B1B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Метою </w:t>
      </w:r>
      <w:proofErr w:type="spellStart"/>
      <w:r w:rsidR="00165438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брейн</w:t>
      </w:r>
      <w:proofErr w:type="spellEnd"/>
      <w:r w:rsidR="00165438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рингу  </w:t>
      </w:r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є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сприяння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розвитку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правової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культури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</w:t>
      </w:r>
      <w:proofErr w:type="gram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виховання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поваги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права в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Україні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proofErr w:type="gram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ідвищення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рівня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правових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знань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уміння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застосовувати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практиці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D07D0" w:rsidRPr="00CA4416" w:rsidRDefault="004D07D0" w:rsidP="009B1B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44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1.3.</w:t>
      </w:r>
      <w:r w:rsidR="00165438" w:rsidRPr="00CA44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165438" w:rsidRPr="00CA44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Брейн-ринг</w:t>
      </w:r>
      <w:proofErr w:type="spellEnd"/>
      <w:r w:rsidR="00165438" w:rsidRPr="00CA44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CA44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проводиться за такими </w:t>
      </w:r>
      <w:proofErr w:type="spellStart"/>
      <w:r w:rsidRPr="00CA44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напрямками</w:t>
      </w:r>
      <w:proofErr w:type="spellEnd"/>
      <w:r w:rsidRPr="00CA44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="00CA44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загальні знання, </w:t>
      </w:r>
      <w:r w:rsidR="00BE0F6A" w:rsidRPr="00CA44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історія держави і права України, теорія дер</w:t>
      </w:r>
      <w:r w:rsidR="00CA4416" w:rsidRPr="00CA44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жави і права,</w:t>
      </w:r>
      <w:r w:rsidR="00801F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CA4416" w:rsidRPr="00CA44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юридична деонтологія Конституційного, адміністративного, ц</w:t>
      </w:r>
      <w:r w:rsidR="00BE0F6A" w:rsidRPr="00CA44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ивільного, </w:t>
      </w:r>
      <w:r w:rsidRPr="00CA44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CA4416" w:rsidRPr="00CA44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 w:rsidR="00BE0F6A" w:rsidRPr="00CA44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імейного</w:t>
      </w:r>
      <w:proofErr w:type="spellEnd"/>
      <w:r w:rsidR="00BE0F6A" w:rsidRPr="00CA44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E0F6A" w:rsidRPr="00CA44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</w:t>
      </w:r>
      <w:r w:rsidRPr="00CA44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A4416" w:rsidRPr="00CA44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</w:t>
      </w:r>
      <w:r w:rsidR="00BE0F6A" w:rsidRPr="00CA44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рудового, </w:t>
      </w:r>
      <w:proofErr w:type="spellStart"/>
      <w:r w:rsidR="00CA4416" w:rsidRPr="00CA44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кримінального</w:t>
      </w:r>
      <w:proofErr w:type="spellEnd"/>
      <w:r w:rsidR="00801F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господарського </w:t>
      </w:r>
      <w:r w:rsidR="00CA44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CA4416" w:rsidRPr="00CA44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права </w:t>
      </w:r>
      <w:proofErr w:type="spellStart"/>
      <w:r w:rsidR="00CA4416" w:rsidRPr="00CA44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України</w:t>
      </w:r>
      <w:proofErr w:type="spellEnd"/>
      <w:r w:rsidR="00CA4416" w:rsidRPr="00CA44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  <w:r w:rsidR="00CA4416" w:rsidRPr="00CA44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4D07D0" w:rsidRPr="00CA4416" w:rsidRDefault="004D07D0" w:rsidP="009B1B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1.4.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Завданнями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65438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брейн-рингу</w:t>
      </w:r>
      <w:proofErr w:type="spellEnd"/>
      <w:proofErr w:type="gramStart"/>
      <w:r w:rsidR="00165438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є:</w:t>
      </w:r>
      <w:proofErr w:type="gramEnd"/>
    </w:p>
    <w:p w:rsidR="004D07D0" w:rsidRPr="00CA4416" w:rsidRDefault="004D07D0" w:rsidP="009B1B5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ідвищити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загальний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рівень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професійної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юридичної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правової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просвіти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молоді</w:t>
      </w:r>
      <w:proofErr w:type="spellEnd"/>
      <w:r w:rsidR="00BE0F6A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із зарубіжних країн, яка здобуває юридичну освіту в Україні</w:t>
      </w:r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E0F6A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сприяти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набуттю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E0F6A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ними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високого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рівня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правових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знань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D07D0" w:rsidRPr="00CA4416" w:rsidRDefault="004D07D0" w:rsidP="009B1B5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ідвищення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загального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рівня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правової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культури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сприяння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вдосконаленню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правової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E0F6A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молоді</w:t>
      </w:r>
      <w:proofErr w:type="spellEnd"/>
      <w:r w:rsidR="00BE0F6A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із зарубіжних країн</w:t>
      </w:r>
      <w:r w:rsidR="00BE0F6A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65438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яка здобуває юридичну освіту в Україні</w:t>
      </w:r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D07D0" w:rsidRPr="00CA4416" w:rsidRDefault="004D07D0" w:rsidP="009B1B5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створення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належних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умов для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отримання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E0F6A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молоді</w:t>
      </w:r>
      <w:proofErr w:type="spellEnd"/>
      <w:r w:rsidR="00BE0F6A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із зарубіжних </w:t>
      </w:r>
      <w:proofErr w:type="gramStart"/>
      <w:r w:rsidR="00BE0F6A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країн</w:t>
      </w:r>
      <w:proofErr w:type="gramEnd"/>
      <w:r w:rsidR="00165438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65438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яка здобуває юридичну освіту в Україні,</w:t>
      </w:r>
      <w:r w:rsidR="00165438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знань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свої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права,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свободи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обов'язки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D07D0" w:rsidRPr="00CA4416" w:rsidRDefault="004D07D0" w:rsidP="009B1B5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сприяння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формуванню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r w:rsidR="00BE0F6A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E0F6A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молоді</w:t>
      </w:r>
      <w:proofErr w:type="spellEnd"/>
      <w:r w:rsidR="00BE0F6A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із зарубіжних країн</w:t>
      </w:r>
      <w:r w:rsidR="00BE0F6A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поваги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права,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гуманістичних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правових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ідей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загальнолюдських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національних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правових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цінностей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ідвищенню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правової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обізнаності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D07D0" w:rsidRPr="00CA4416" w:rsidRDefault="004D07D0" w:rsidP="009B1B5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залучати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молодь</w:t>
      </w:r>
      <w:r w:rsidR="00165438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із зарубіжних </w:t>
      </w:r>
      <w:proofErr w:type="gramStart"/>
      <w:r w:rsidR="00165438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країн</w:t>
      </w:r>
      <w:proofErr w:type="gramEnd"/>
      <w:r w:rsidR="00165438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яка здобуває юридичну освіту в Україні</w:t>
      </w:r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участі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інтелектуальних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іграх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D07D0" w:rsidRPr="00CA4416" w:rsidRDefault="004D07D0" w:rsidP="009B1B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A4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2.  </w:t>
      </w:r>
      <w:proofErr w:type="spellStart"/>
      <w:r w:rsidRPr="00CA4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Організація</w:t>
      </w:r>
      <w:proofErr w:type="spellEnd"/>
      <w:r w:rsidRPr="00CA4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проведення</w:t>
      </w:r>
      <w:proofErr w:type="spellEnd"/>
      <w:r w:rsidRPr="00CA4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165438" w:rsidRPr="00CA4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брейн-рингу</w:t>
      </w:r>
      <w:proofErr w:type="spellEnd"/>
      <w:r w:rsidR="00165438" w:rsidRPr="00CA4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</w:p>
    <w:p w:rsidR="004D07D0" w:rsidRPr="00CA4416" w:rsidRDefault="004D07D0" w:rsidP="009B1B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Для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проведення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турніру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утворюється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організаційний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комітет</w:t>
      </w:r>
      <w:proofErr w:type="spellEnd"/>
      <w:r w:rsidR="00165438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апеляційна комі</w:t>
      </w:r>
      <w:proofErr w:type="gramStart"/>
      <w:r w:rsidR="00165438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</w:t>
      </w:r>
      <w:proofErr w:type="gramEnd"/>
      <w:r w:rsidR="00165438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ія</w:t>
      </w:r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65438" w:rsidRPr="001A7AA6" w:rsidRDefault="004D07D0" w:rsidP="009B1B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Склад </w:t>
      </w:r>
      <w:proofErr w:type="spellStart"/>
      <w:r w:rsidRPr="001A7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організаційного</w:t>
      </w:r>
      <w:proofErr w:type="spellEnd"/>
      <w:r w:rsidRPr="001A7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комітету</w:t>
      </w:r>
      <w:proofErr w:type="spellEnd"/>
      <w:r w:rsidRPr="001A7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r w:rsidR="00165438" w:rsidRPr="001A7A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апеляційної комісії </w:t>
      </w:r>
      <w:proofErr w:type="spellStart"/>
      <w:r w:rsidRPr="001A7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затверджується</w:t>
      </w:r>
      <w:proofErr w:type="spellEnd"/>
      <w:r w:rsidRPr="001A7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1A7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1A7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ішенням</w:t>
      </w:r>
      <w:proofErr w:type="spellEnd"/>
      <w:r w:rsidR="00165438" w:rsidRPr="001A7A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НТСА ЮІ </w:t>
      </w:r>
      <w:r w:rsidRPr="001A7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A4416" w:rsidRPr="001A7AA6" w:rsidRDefault="00165438" w:rsidP="009B1B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1A7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</w:t>
      </w:r>
      <w:r w:rsidRPr="001A7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3</w:t>
      </w:r>
      <w:r w:rsidR="004D07D0" w:rsidRPr="001A7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CA4416" w:rsidRPr="001A7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1A7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Брейн-ринг</w:t>
      </w:r>
      <w:proofErr w:type="spellEnd"/>
      <w:r w:rsidR="004D07D0" w:rsidRPr="001A7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1A7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 проходить </w:t>
      </w:r>
      <w:r w:rsidR="00C071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</w:t>
      </w:r>
      <w:r w:rsidR="00BE17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4</w:t>
      </w:r>
      <w:r w:rsidR="004D07D0" w:rsidRPr="001A7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E17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квітня 2018</w:t>
      </w:r>
      <w:r w:rsidR="00C071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року о11</w:t>
      </w:r>
      <w:r w:rsidRPr="001A7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.30</w:t>
      </w:r>
      <w:r w:rsidR="00CA4416" w:rsidRPr="001A7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 за адресою </w:t>
      </w:r>
    </w:p>
    <w:p w:rsidR="004D07D0" w:rsidRPr="001A7AA6" w:rsidRDefault="00CA4416" w:rsidP="009B1B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A7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м. Київ</w:t>
      </w:r>
      <w:r w:rsidR="00165438" w:rsidRPr="001A7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</w:t>
      </w:r>
      <w:r w:rsidRPr="001A7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Пр. Космонавта Комарова 1, 1 корпус НАУ, 4 поверх, ауд.1439</w:t>
      </w:r>
    </w:p>
    <w:p w:rsidR="004D07D0" w:rsidRPr="001A7AA6" w:rsidRDefault="004D07D0" w:rsidP="009B1B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A7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D07D0" w:rsidRPr="001A7AA6" w:rsidRDefault="004D07D0" w:rsidP="009B1B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A7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3.     </w:t>
      </w:r>
      <w:proofErr w:type="spellStart"/>
      <w:r w:rsidRPr="001A7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Учасники</w:t>
      </w:r>
      <w:proofErr w:type="spellEnd"/>
      <w:r w:rsidR="00165438" w:rsidRPr="001A7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165438" w:rsidRPr="001A7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брейн-рингу</w:t>
      </w:r>
      <w:proofErr w:type="spellEnd"/>
      <w:r w:rsidR="00165438" w:rsidRPr="001A7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</w:p>
    <w:p w:rsidR="004D07D0" w:rsidRPr="001A7AA6" w:rsidRDefault="009B1B50" w:rsidP="009B1B50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3.1.   </w:t>
      </w:r>
      <w:r w:rsidR="004D07D0" w:rsidRPr="001A7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</w:t>
      </w:r>
      <w:proofErr w:type="spellStart"/>
      <w:r w:rsidR="004D07D0" w:rsidRPr="001A7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участі</w:t>
      </w:r>
      <w:proofErr w:type="spellEnd"/>
      <w:r w:rsidR="004D07D0" w:rsidRPr="001A7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="00165438" w:rsidRPr="001A7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брейн-рингу</w:t>
      </w:r>
      <w:proofErr w:type="spellEnd"/>
      <w:r w:rsidR="00165438" w:rsidRPr="001A7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4D07D0" w:rsidRPr="001A7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запрошуються</w:t>
      </w:r>
      <w:proofErr w:type="spellEnd"/>
      <w:r w:rsidR="004D07D0" w:rsidRPr="001A7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D07D0" w:rsidRPr="001A7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команди</w:t>
      </w:r>
      <w:proofErr w:type="spellEnd"/>
      <w:r w:rsidR="004D07D0" w:rsidRPr="001A7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D07D0" w:rsidRPr="001A7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="004D07D0" w:rsidRPr="001A7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65438" w:rsidRPr="001A7A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юридичних вищих </w:t>
      </w:r>
      <w:proofErr w:type="spellStart"/>
      <w:r w:rsidR="004D07D0" w:rsidRPr="001A7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навчальних</w:t>
      </w:r>
      <w:proofErr w:type="spellEnd"/>
      <w:r w:rsidR="004D07D0" w:rsidRPr="001A7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D07D0" w:rsidRPr="001A7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закладі</w:t>
      </w:r>
      <w:proofErr w:type="gramStart"/>
      <w:r w:rsidR="004D07D0" w:rsidRPr="001A7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proofErr w:type="gramEnd"/>
      <w:r w:rsidR="001A7AA6" w:rsidRPr="001A7A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4D07D0" w:rsidRPr="001A7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D07D0" w:rsidRPr="001A7AA6" w:rsidRDefault="004D07D0" w:rsidP="009B1B50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A7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3.2.  За </w:t>
      </w:r>
      <w:proofErr w:type="spellStart"/>
      <w:r w:rsidRPr="001A7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загальним</w:t>
      </w:r>
      <w:proofErr w:type="spellEnd"/>
      <w:r w:rsidRPr="001A7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правилом, команду </w:t>
      </w:r>
      <w:proofErr w:type="spellStart"/>
      <w:r w:rsidRPr="001A7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формують</w:t>
      </w:r>
      <w:proofErr w:type="spellEnd"/>
      <w:r w:rsidRPr="001A7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65438" w:rsidRPr="001A7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чотири</w:t>
      </w:r>
      <w:r w:rsidR="001A7AA6" w:rsidRPr="001A7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165438" w:rsidRPr="001A7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- </w:t>
      </w:r>
      <w:proofErr w:type="spellStart"/>
      <w:proofErr w:type="gramStart"/>
      <w:r w:rsidR="00165438" w:rsidRPr="001A7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п’ять</w:t>
      </w:r>
      <w:proofErr w:type="spellEnd"/>
      <w:proofErr w:type="gramEnd"/>
      <w:r w:rsidR="00165438" w:rsidRPr="001A7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65438" w:rsidRPr="001A7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студентів</w:t>
      </w:r>
      <w:r w:rsidR="001A7AA6" w:rsidRPr="001A7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165438" w:rsidRPr="001A7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proofErr w:type="spellStart"/>
      <w:r w:rsidR="00165438" w:rsidRPr="001A7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гравців</w:t>
      </w:r>
      <w:proofErr w:type="spellEnd"/>
      <w:r w:rsidR="00165438" w:rsidRPr="001A7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1A7AA6" w:rsidRPr="001A7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:rsidR="004D07D0" w:rsidRPr="00CA4416" w:rsidRDefault="004D07D0" w:rsidP="009B1B50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  Команду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очолює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обраний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числа</w:t>
      </w:r>
      <w:r w:rsidR="00165438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студентів </w:t>
      </w:r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гравців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капітан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D07D0" w:rsidRPr="00CA4416" w:rsidRDefault="004D07D0" w:rsidP="009B1B50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3.4.</w:t>
      </w:r>
      <w:r w:rsidR="009B1B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Заявки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команд на участь у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турні</w:t>
      </w:r>
      <w:proofErr w:type="gram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подаються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організаційного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комітету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поштою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електронну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адресу:</w:t>
      </w:r>
      <w:r w:rsidR="00030EFB" w:rsidRPr="00CA4416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1A7AA6" w:rsidRPr="003D1951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pravo@nau.edu.ua</w:t>
        </w:r>
      </w:hyperlink>
      <w:r w:rsidR="001A7A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</w:t>
      </w:r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вказується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(1)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прізвище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ім’я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батькові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членів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команди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(5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осіб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); (2)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контактні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телефони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учасників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капітана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команди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(3)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відповідальна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особа (П.І.Б.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посадової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особи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навчального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закладу, номер контактного телефону) </w:t>
      </w:r>
      <w:r w:rsidR="00165438" w:rsidRPr="00CA4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не </w:t>
      </w:r>
      <w:proofErr w:type="spellStart"/>
      <w:proofErr w:type="gramStart"/>
      <w:r w:rsidR="00165438" w:rsidRPr="00CA4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="00165438" w:rsidRPr="00CA4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ізніше</w:t>
      </w:r>
      <w:proofErr w:type="spellEnd"/>
      <w:r w:rsidR="00165438" w:rsidRPr="00CA4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E17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20</w:t>
      </w:r>
      <w:r w:rsidR="00165438" w:rsidRPr="00CA4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E17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квітня</w:t>
      </w:r>
      <w:r w:rsidR="00165438" w:rsidRPr="00CA4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165438" w:rsidRPr="00CA4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201</w:t>
      </w:r>
      <w:r w:rsidR="00BE17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8 </w:t>
      </w:r>
      <w:r w:rsidR="00165438" w:rsidRPr="00CA4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CA4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року.</w:t>
      </w:r>
    </w:p>
    <w:p w:rsidR="004D07D0" w:rsidRPr="001A7AA6" w:rsidRDefault="009B1B50" w:rsidP="009B1B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3.5. </w:t>
      </w:r>
      <w:r w:rsidR="004D07D0" w:rsidRPr="001A7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proofErr w:type="spellStart"/>
      <w:r w:rsidR="004D07D0" w:rsidRPr="001A7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Місцезнаходження</w:t>
      </w:r>
      <w:proofErr w:type="spellEnd"/>
      <w:r w:rsidR="004D07D0" w:rsidRPr="001A7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4D07D0" w:rsidRPr="001A7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організаційного</w:t>
      </w:r>
      <w:proofErr w:type="spellEnd"/>
      <w:r w:rsidR="004D07D0" w:rsidRPr="001A7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4D07D0" w:rsidRPr="001A7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комітету</w:t>
      </w:r>
      <w:proofErr w:type="spellEnd"/>
      <w:r w:rsidR="004D07D0" w:rsidRPr="001A7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</w:t>
      </w:r>
    </w:p>
    <w:p w:rsidR="00030EFB" w:rsidRPr="00CA4416" w:rsidRDefault="004D07D0" w:rsidP="009B1B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30EFB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М. </w:t>
      </w:r>
      <w:proofErr w:type="spellStart"/>
      <w:r w:rsidR="00030EFB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Київ</w:t>
      </w:r>
      <w:proofErr w:type="spellEnd"/>
      <w:r w:rsidR="00030EFB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проспект Космонавта Комарова, 1</w:t>
      </w:r>
    </w:p>
    <w:p w:rsidR="00030EFB" w:rsidRPr="00CA4416" w:rsidRDefault="00030EFB" w:rsidP="009B1B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03058</w:t>
      </w:r>
    </w:p>
    <w:p w:rsidR="00030EFB" w:rsidRPr="00CA4416" w:rsidRDefault="00030EFB" w:rsidP="009B1B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Тел</w:t>
      </w:r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(044) 406-79-16</w:t>
      </w:r>
    </w:p>
    <w:p w:rsidR="00030EFB" w:rsidRPr="00CA4416" w:rsidRDefault="00030EFB" w:rsidP="009B1B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A7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Еектронна</w:t>
      </w:r>
      <w:proofErr w:type="spellEnd"/>
      <w:r w:rsidRPr="001A7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A7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адреса</w:t>
      </w:r>
      <w:r w:rsidRPr="001A7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hyperlink r:id="rId9" w:history="1">
        <w:r w:rsidRPr="00CA441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pravo@nau.edu.ua</w:t>
        </w:r>
        <w:proofErr w:type="spellEnd"/>
      </w:hyperlink>
    </w:p>
    <w:p w:rsidR="004D07D0" w:rsidRPr="00CA4416" w:rsidRDefault="004D07D0" w:rsidP="009B1B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07D0" w:rsidRPr="001A7AA6" w:rsidRDefault="004D07D0" w:rsidP="009B1B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4.  Правила </w:t>
      </w:r>
      <w:proofErr w:type="spellStart"/>
      <w:r w:rsidRPr="001A7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проведення</w:t>
      </w:r>
      <w:proofErr w:type="spellEnd"/>
      <w:r w:rsidRPr="001A7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076E89" w:rsidRPr="001A7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брейн-рингу</w:t>
      </w:r>
      <w:proofErr w:type="spellEnd"/>
      <w:r w:rsidR="00076E89" w:rsidRPr="001A7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1A7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proofErr w:type="spellStart"/>
      <w:r w:rsidRPr="001A7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гри</w:t>
      </w:r>
      <w:proofErr w:type="spellEnd"/>
      <w:r w:rsidRPr="001A7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</w:p>
    <w:p w:rsidR="00030EFB" w:rsidRPr="00CA4416" w:rsidRDefault="004D07D0" w:rsidP="009B1B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</w:t>
      </w:r>
      <w:proofErr w:type="spellStart"/>
      <w:r w:rsidR="00030EFB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</w:t>
      </w:r>
      <w:proofErr w:type="spellEnd"/>
      <w:r w:rsidR="00030EFB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проводиться за принципами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Брейн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-ринг».</w:t>
      </w:r>
    </w:p>
    <w:p w:rsidR="00CA4416" w:rsidRPr="001A7AA6" w:rsidRDefault="00030EFB" w:rsidP="009B1B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4.2.Перед початком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ведучий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помічники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проводять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жеребкування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участю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капітанів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команд для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визначення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суперників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проведення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відбірного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туру. </w:t>
      </w:r>
    </w:p>
    <w:p w:rsidR="00030EFB" w:rsidRPr="00CA4416" w:rsidRDefault="00030EFB" w:rsidP="009B1B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 </w:t>
      </w:r>
      <w:proofErr w:type="spellStart"/>
      <w:proofErr w:type="gram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ісля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проведення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жеребкування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команди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розходяться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визначених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ведучим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аудиторіях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30EFB" w:rsidRPr="00CA4416" w:rsidRDefault="00030EFB" w:rsidP="009B1B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4.4. У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кожній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грі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одночасно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беруть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участь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дві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команди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оголошуються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ведучим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результатами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жеребкування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30EFB" w:rsidRPr="00CA4416" w:rsidRDefault="00030EFB" w:rsidP="009B1B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4.5.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Команди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займають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ігрові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місця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вказівкою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ведучого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30EFB" w:rsidRPr="00CA4416" w:rsidRDefault="00030EFB" w:rsidP="009B1B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4.6. Команда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виступати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неповному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складі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але </w:t>
      </w:r>
      <w:proofErr w:type="gram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повинна</w:t>
      </w:r>
      <w:proofErr w:type="gram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бути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представленою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менше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ніж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 (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чотирма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гравцями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включно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капітаном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30EFB" w:rsidRPr="00CA4416" w:rsidRDefault="00030EFB" w:rsidP="009B1B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4.7. Команда </w:t>
      </w:r>
      <w:proofErr w:type="gram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proofErr w:type="gram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</w:t>
      </w:r>
      <w:proofErr w:type="gram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ітана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складі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менше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4-х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гравців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має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права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брати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участь у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турнірі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30EFB" w:rsidRPr="00CA4416" w:rsidRDefault="00030EFB" w:rsidP="009B1B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4.8. У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разі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неявки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команди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початку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явки в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неповному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складі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(меньше 4-х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гравців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капітаном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їй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зараховується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</w:t>
      </w:r>
      <w:proofErr w:type="gram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ічна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поразка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рахунком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0:5.</w:t>
      </w:r>
    </w:p>
    <w:p w:rsidR="00030EFB" w:rsidRPr="00CA4416" w:rsidRDefault="00030EFB" w:rsidP="009B1B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4.9.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Завдання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гравців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надати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правильну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відповідь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запитання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поставлене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ведучим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раніше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команду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суперника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За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цих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умов команда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отримує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одне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ігрове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очко. Час на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розміркування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gram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ільше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60 секунд.</w:t>
      </w:r>
    </w:p>
    <w:p w:rsidR="00030EFB" w:rsidRPr="00CA4416" w:rsidRDefault="00030EFB" w:rsidP="009B1B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4.10. Моментом початку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вважаються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ведучого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Увага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перше</w:t>
      </w:r>
      <w:proofErr w:type="gram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запитання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”. Моментом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закінчення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слова: “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закінчено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”.</w:t>
      </w:r>
    </w:p>
    <w:p w:rsidR="00030EFB" w:rsidRPr="00CA4416" w:rsidRDefault="00030EFB" w:rsidP="009B1B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4.11. </w:t>
      </w:r>
      <w:proofErr w:type="spellStart"/>
      <w:proofErr w:type="gram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ісля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початку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відліку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часу (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звуковий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світовий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сигнал) будь-яка з команд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має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натисканням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кнопки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зупинити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відлік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часу і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дати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відповідь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Команда,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натиснула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кнопку </w:t>
      </w:r>
      <w:proofErr w:type="gram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початку</w:t>
      </w:r>
      <w:proofErr w:type="gram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відліку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першому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слові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питання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позбавляється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права на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відповідь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(фальстарт). Фальстарт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визначається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винятково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ведучим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30EFB" w:rsidRPr="00CA4416" w:rsidRDefault="00030EFB" w:rsidP="009B1B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4.12. </w:t>
      </w:r>
      <w:proofErr w:type="spellStart"/>
      <w:proofErr w:type="gram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ісля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натискання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кнопки команда повинна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припинити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обговорення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Відповідь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імені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команди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давати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лише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один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гравець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вказаний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капітаном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команди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випадку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порушення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цих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умов команда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втрачає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 </w:t>
      </w:r>
      <w:proofErr w:type="gram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відповідь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30EFB" w:rsidRPr="00CA4416" w:rsidRDefault="00030EFB" w:rsidP="009B1B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4.13. </w:t>
      </w:r>
      <w:proofErr w:type="spellStart"/>
      <w:proofErr w:type="gram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ісля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натискання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кнопки, до того, як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надати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відповідь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команда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попросити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повторити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питання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цьому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випадку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ведучий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зобов’язаний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повторити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тільки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саму форму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питання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саме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те, на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потрібно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дати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ідповідь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Питання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повністю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ведучим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повторюється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30EFB" w:rsidRPr="00CA4416" w:rsidRDefault="00030EFB" w:rsidP="009B1B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4.14. У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випадку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неправильної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відповіді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команди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натиснула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кнопку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першою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разі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фальстарту,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</w:t>
      </w:r>
      <w:proofErr w:type="gram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і-</w:t>
      </w:r>
      <w:proofErr w:type="gram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супернику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дається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 на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відповідь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упродовж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 секунд.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Ведучий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випадку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відсутності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табло з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індикатором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часу)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зобов’язаний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десять секунд до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закінчення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чистого часу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оголосити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гравцям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30EFB" w:rsidRPr="00CA4416" w:rsidRDefault="00030EFB" w:rsidP="009B1B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4.15. У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випадку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виникнення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спірної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ситуації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помилки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ведучого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proofErr w:type="gram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ідказок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залу)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питання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бути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зняте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замінене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іншим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30EFB" w:rsidRPr="00CA4416" w:rsidRDefault="00030EFB" w:rsidP="009B1B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4.16. За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суперечки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ведучим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некоректне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поводження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відношенню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суперників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глядачів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команда за </w:t>
      </w:r>
      <w:proofErr w:type="spellStart"/>
      <w:proofErr w:type="gram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ішенням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ведучого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бути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відсторонена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подальшої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участі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конкретній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грі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цьому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їй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зараховується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технічна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поразка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рахунком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0:5.</w:t>
      </w:r>
    </w:p>
    <w:p w:rsidR="00030EFB" w:rsidRPr="00CA4416" w:rsidRDefault="00030EFB" w:rsidP="009B1B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4.17. У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разі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ідказки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залу, яка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вплинула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хід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ведучий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змінює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запитання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особа, яка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підказувала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повинна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залишити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гральний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зал. </w:t>
      </w:r>
    </w:p>
    <w:p w:rsidR="00030EFB" w:rsidRPr="00CA4416" w:rsidRDefault="00030EFB" w:rsidP="009B1B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4.18.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Відповідь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вважається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неправильною,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30EFB" w:rsidRPr="00CA4416" w:rsidRDefault="00030EFB" w:rsidP="009B1B5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відповідь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розкриває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суть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питання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 є </w:t>
      </w:r>
      <w:proofErr w:type="gram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конкретною</w:t>
      </w:r>
      <w:proofErr w:type="gram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останнє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визначається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автором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запитання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письмовому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вигляді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початку туру, а за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відсутності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письмових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вказівок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ведучим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030EFB" w:rsidRPr="00CA4416" w:rsidRDefault="00030EFB" w:rsidP="009B1B5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форма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відповіді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відповідає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формі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питання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30EFB" w:rsidRPr="00CA4416" w:rsidRDefault="00030EFB" w:rsidP="009B1B5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команда дала два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більше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варіанти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відповіді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30EFB" w:rsidRPr="00CA4416" w:rsidRDefault="00030EFB" w:rsidP="009B1B5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у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відповіді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допущені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грубі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помилки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(неправильно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названі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імена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proofErr w:type="gram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proofErr w:type="gram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ізвища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назви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дати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спосіб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дії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тощо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спотворюють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змінюють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суть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відповіді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30EFB" w:rsidRPr="00CA4416" w:rsidRDefault="00030EFB" w:rsidP="009B1B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4.19. За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наявності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відповіді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додаткової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інформації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власне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відповіддю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вважається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фраза</w:t>
      </w:r>
      <w:proofErr w:type="gram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слово,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безпосередньо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відповідають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формі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запитання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неточності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додатковій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інформації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враховується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умови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вони не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змінюють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суті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відповіді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За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наявності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додаткової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інформації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розмитої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відповіді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ведучий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запропонувати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уточнити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відповідь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і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вважатиметься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відповіддю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зважаючи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попередні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 особи, яка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відповіда</w:t>
      </w:r>
      <w:proofErr w:type="gram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Уточнювати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відповідь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тільки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особа, яка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дає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відповідь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умови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абсолютної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тиші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ігровим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столом.</w:t>
      </w:r>
    </w:p>
    <w:p w:rsidR="001A7AA6" w:rsidRPr="001A7AA6" w:rsidRDefault="00030EFB" w:rsidP="009B1B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4.20.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Команди-учасниці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зобов’язані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допускати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ході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турніру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некоректної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поведінки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відношенню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організаційної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групи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обслуговує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турні</w:t>
      </w:r>
      <w:proofErr w:type="gram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суперників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глядачів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не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залишати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своїх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місць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офіційного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закінчення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туру, не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заважати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працювати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ведучому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секунданту,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апеляційному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журі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тощо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відповідь</w:t>
      </w:r>
      <w:proofErr w:type="spellEnd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розкриває</w:t>
      </w:r>
      <w:proofErr w:type="spellEnd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суть </w:t>
      </w:r>
      <w:proofErr w:type="spellStart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питання</w:t>
      </w:r>
      <w:proofErr w:type="spellEnd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є конкретною (</w:t>
      </w:r>
      <w:proofErr w:type="spellStart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останнє</w:t>
      </w:r>
      <w:proofErr w:type="spellEnd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визначається</w:t>
      </w:r>
      <w:proofErr w:type="spellEnd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автором </w:t>
      </w:r>
      <w:proofErr w:type="spellStart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запитання</w:t>
      </w:r>
      <w:proofErr w:type="spellEnd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письмовому</w:t>
      </w:r>
      <w:proofErr w:type="spellEnd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вигляді</w:t>
      </w:r>
      <w:proofErr w:type="spellEnd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початку туру, а за </w:t>
      </w:r>
      <w:proofErr w:type="spellStart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відсутності</w:t>
      </w:r>
      <w:proofErr w:type="spellEnd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письмових</w:t>
      </w:r>
      <w:proofErr w:type="spellEnd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вказівок</w:t>
      </w:r>
      <w:proofErr w:type="spellEnd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ведучим</w:t>
      </w:r>
      <w:proofErr w:type="spellEnd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030EFB" w:rsidRPr="00CA4416" w:rsidRDefault="00030EFB" w:rsidP="009B1B50">
      <w:pPr>
        <w:tabs>
          <w:tab w:val="left" w:pos="1418"/>
          <w:tab w:val="num" w:pos="21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4416">
        <w:rPr>
          <w:rFonts w:ascii="Times New Roman" w:hAnsi="Times New Roman" w:cs="Times New Roman"/>
          <w:b/>
          <w:sz w:val="28"/>
          <w:szCs w:val="28"/>
        </w:rPr>
        <w:t xml:space="preserve">5.  </w:t>
      </w:r>
      <w:proofErr w:type="spellStart"/>
      <w:r w:rsidRPr="00CA4416">
        <w:rPr>
          <w:rFonts w:ascii="Times New Roman" w:hAnsi="Times New Roman" w:cs="Times New Roman"/>
          <w:b/>
          <w:sz w:val="28"/>
          <w:szCs w:val="28"/>
        </w:rPr>
        <w:t>Ведучі</w:t>
      </w:r>
      <w:proofErr w:type="spellEnd"/>
      <w:r w:rsidRPr="00CA44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 w:cs="Times New Roman"/>
          <w:b/>
          <w:sz w:val="28"/>
          <w:szCs w:val="28"/>
        </w:rPr>
        <w:t>змагань</w:t>
      </w:r>
      <w:proofErr w:type="spellEnd"/>
    </w:p>
    <w:p w:rsidR="00030EFB" w:rsidRPr="00CA4416" w:rsidRDefault="00030EFB" w:rsidP="009B1B50">
      <w:pPr>
        <w:tabs>
          <w:tab w:val="left" w:pos="1418"/>
          <w:tab w:val="num" w:pos="21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416">
        <w:rPr>
          <w:rFonts w:ascii="Times New Roman" w:hAnsi="Times New Roman" w:cs="Times New Roman"/>
          <w:sz w:val="28"/>
          <w:szCs w:val="28"/>
        </w:rPr>
        <w:lastRenderedPageBreak/>
        <w:t xml:space="preserve">5.1. </w:t>
      </w:r>
      <w:proofErr w:type="spellStart"/>
      <w:r w:rsidRPr="00CA4416">
        <w:rPr>
          <w:rFonts w:ascii="Times New Roman" w:hAnsi="Times New Roman" w:cs="Times New Roman"/>
          <w:sz w:val="28"/>
          <w:szCs w:val="28"/>
        </w:rPr>
        <w:t>Брейн</w:t>
      </w:r>
      <w:proofErr w:type="spellEnd"/>
      <w:r w:rsidRPr="00CA4416">
        <w:rPr>
          <w:rFonts w:ascii="Times New Roman" w:hAnsi="Times New Roman" w:cs="Times New Roman"/>
          <w:sz w:val="28"/>
          <w:szCs w:val="28"/>
        </w:rPr>
        <w:t xml:space="preserve"> - ринг </w:t>
      </w:r>
      <w:proofErr w:type="spellStart"/>
      <w:r w:rsidRPr="00CA4416">
        <w:rPr>
          <w:rFonts w:ascii="Times New Roman" w:hAnsi="Times New Roman" w:cs="Times New Roman"/>
          <w:sz w:val="28"/>
          <w:szCs w:val="28"/>
        </w:rPr>
        <w:t>обслуговує</w:t>
      </w:r>
      <w:proofErr w:type="spellEnd"/>
      <w:r w:rsidRPr="00CA44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 w:cs="Times New Roman"/>
          <w:sz w:val="28"/>
          <w:szCs w:val="28"/>
        </w:rPr>
        <w:t>ведучий</w:t>
      </w:r>
      <w:proofErr w:type="spellEnd"/>
      <w:r w:rsidRPr="00CA44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4416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CA44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 w:cs="Times New Roman"/>
          <w:sz w:val="28"/>
          <w:szCs w:val="28"/>
        </w:rPr>
        <w:t>здійснює</w:t>
      </w:r>
      <w:proofErr w:type="spellEnd"/>
      <w:r w:rsidRPr="00CA44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 w:cs="Times New Roman"/>
          <w:sz w:val="28"/>
          <w:szCs w:val="28"/>
        </w:rPr>
        <w:t>безпосереднє</w:t>
      </w:r>
      <w:proofErr w:type="spellEnd"/>
      <w:r w:rsidRPr="00CA44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 w:cs="Times New Roman"/>
          <w:sz w:val="28"/>
          <w:szCs w:val="28"/>
        </w:rPr>
        <w:t>суддівство</w:t>
      </w:r>
      <w:proofErr w:type="spellEnd"/>
      <w:r w:rsidRPr="00CA44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 w:cs="Times New Roman"/>
          <w:sz w:val="28"/>
          <w:szCs w:val="28"/>
        </w:rPr>
        <w:t>турніру</w:t>
      </w:r>
      <w:proofErr w:type="spellEnd"/>
      <w:r w:rsidRPr="00CA4416">
        <w:rPr>
          <w:rFonts w:ascii="Times New Roman" w:hAnsi="Times New Roman" w:cs="Times New Roman"/>
          <w:sz w:val="28"/>
          <w:szCs w:val="28"/>
        </w:rPr>
        <w:t xml:space="preserve">, секундант і </w:t>
      </w:r>
      <w:proofErr w:type="spellStart"/>
      <w:r w:rsidRPr="00CA4416">
        <w:rPr>
          <w:rFonts w:ascii="Times New Roman" w:hAnsi="Times New Roman" w:cs="Times New Roman"/>
          <w:sz w:val="28"/>
          <w:szCs w:val="28"/>
        </w:rPr>
        <w:t>помічники</w:t>
      </w:r>
      <w:proofErr w:type="spellEnd"/>
      <w:r w:rsidRPr="00CA4416">
        <w:rPr>
          <w:rFonts w:ascii="Times New Roman" w:hAnsi="Times New Roman" w:cs="Times New Roman"/>
          <w:sz w:val="28"/>
          <w:szCs w:val="28"/>
        </w:rPr>
        <w:t>.</w:t>
      </w:r>
    </w:p>
    <w:p w:rsidR="00030EFB" w:rsidRPr="00CA4416" w:rsidRDefault="00030EFB" w:rsidP="009B1B50">
      <w:pPr>
        <w:tabs>
          <w:tab w:val="left" w:pos="1418"/>
          <w:tab w:val="num" w:pos="21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416">
        <w:rPr>
          <w:rFonts w:ascii="Times New Roman" w:hAnsi="Times New Roman" w:cs="Times New Roman"/>
          <w:sz w:val="28"/>
          <w:szCs w:val="28"/>
        </w:rPr>
        <w:t xml:space="preserve">5.2. До </w:t>
      </w:r>
      <w:proofErr w:type="spellStart"/>
      <w:r w:rsidRPr="00CA4416">
        <w:rPr>
          <w:rFonts w:ascii="Times New Roman" w:hAnsi="Times New Roman" w:cs="Times New Roman"/>
          <w:sz w:val="28"/>
          <w:szCs w:val="28"/>
        </w:rPr>
        <w:t>обов’язків</w:t>
      </w:r>
      <w:proofErr w:type="spellEnd"/>
      <w:r w:rsidRPr="00CA44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 w:cs="Times New Roman"/>
          <w:sz w:val="28"/>
          <w:szCs w:val="28"/>
        </w:rPr>
        <w:t>ведучого</w:t>
      </w:r>
      <w:proofErr w:type="spellEnd"/>
      <w:r w:rsidRPr="00CA4416">
        <w:rPr>
          <w:rFonts w:ascii="Times New Roman" w:hAnsi="Times New Roman" w:cs="Times New Roman"/>
          <w:sz w:val="28"/>
          <w:szCs w:val="28"/>
        </w:rPr>
        <w:t xml:space="preserve"> входить:</w:t>
      </w:r>
    </w:p>
    <w:p w:rsidR="00030EFB" w:rsidRPr="00CA4416" w:rsidRDefault="00030EFB" w:rsidP="009B1B50">
      <w:pPr>
        <w:numPr>
          <w:ilvl w:val="0"/>
          <w:numId w:val="8"/>
        </w:numPr>
        <w:tabs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416">
        <w:rPr>
          <w:rFonts w:ascii="Times New Roman" w:hAnsi="Times New Roman" w:cs="Times New Roman"/>
          <w:sz w:val="28"/>
          <w:szCs w:val="28"/>
        </w:rPr>
        <w:t xml:space="preserve">перед початком  </w:t>
      </w:r>
      <w:proofErr w:type="spellStart"/>
      <w:r w:rsidRPr="00CA4416">
        <w:rPr>
          <w:rFonts w:ascii="Times New Roman" w:hAnsi="Times New Roman" w:cs="Times New Roman"/>
          <w:sz w:val="28"/>
          <w:szCs w:val="28"/>
        </w:rPr>
        <w:t>перевірити</w:t>
      </w:r>
      <w:proofErr w:type="spellEnd"/>
      <w:r w:rsidRPr="00CA44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 w:cs="Times New Roman"/>
          <w:sz w:val="28"/>
          <w:szCs w:val="28"/>
        </w:rPr>
        <w:t>відповідність</w:t>
      </w:r>
      <w:proofErr w:type="spellEnd"/>
      <w:r w:rsidRPr="00CA4416">
        <w:rPr>
          <w:rFonts w:ascii="Times New Roman" w:hAnsi="Times New Roman" w:cs="Times New Roman"/>
          <w:sz w:val="28"/>
          <w:szCs w:val="28"/>
        </w:rPr>
        <w:t xml:space="preserve"> списку команд у </w:t>
      </w:r>
      <w:proofErr w:type="spellStart"/>
      <w:r w:rsidRPr="00CA4416">
        <w:rPr>
          <w:rFonts w:ascii="Times New Roman" w:hAnsi="Times New Roman" w:cs="Times New Roman"/>
          <w:sz w:val="28"/>
          <w:szCs w:val="28"/>
        </w:rPr>
        <w:t>заявці</w:t>
      </w:r>
      <w:proofErr w:type="spellEnd"/>
      <w:r w:rsidRPr="00CA4416">
        <w:rPr>
          <w:rFonts w:ascii="Times New Roman" w:hAnsi="Times New Roman" w:cs="Times New Roman"/>
          <w:sz w:val="28"/>
          <w:szCs w:val="28"/>
        </w:rPr>
        <w:t xml:space="preserve"> реальному </w:t>
      </w:r>
      <w:proofErr w:type="spellStart"/>
      <w:r w:rsidRPr="00CA4416">
        <w:rPr>
          <w:rFonts w:ascii="Times New Roman" w:hAnsi="Times New Roman" w:cs="Times New Roman"/>
          <w:sz w:val="28"/>
          <w:szCs w:val="28"/>
        </w:rPr>
        <w:t>ігровому</w:t>
      </w:r>
      <w:proofErr w:type="spellEnd"/>
      <w:r w:rsidRPr="00CA4416">
        <w:rPr>
          <w:rFonts w:ascii="Times New Roman" w:hAnsi="Times New Roman" w:cs="Times New Roman"/>
          <w:sz w:val="28"/>
          <w:szCs w:val="28"/>
        </w:rPr>
        <w:t xml:space="preserve"> складу, в </w:t>
      </w:r>
      <w:proofErr w:type="spellStart"/>
      <w:r w:rsidRPr="00CA4416">
        <w:rPr>
          <w:rFonts w:ascii="Times New Roman" w:hAnsi="Times New Roman" w:cs="Times New Roman"/>
          <w:sz w:val="28"/>
          <w:szCs w:val="28"/>
        </w:rPr>
        <w:t>ході</w:t>
      </w:r>
      <w:proofErr w:type="spellEnd"/>
      <w:r w:rsidRPr="00CA44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 w:cs="Times New Roman"/>
          <w:sz w:val="28"/>
          <w:szCs w:val="28"/>
        </w:rPr>
        <w:t>гри</w:t>
      </w:r>
      <w:proofErr w:type="spellEnd"/>
      <w:r w:rsidRPr="00CA44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 w:cs="Times New Roman"/>
          <w:sz w:val="28"/>
          <w:szCs w:val="28"/>
        </w:rPr>
        <w:t>слідкувати</w:t>
      </w:r>
      <w:proofErr w:type="spellEnd"/>
      <w:r w:rsidRPr="00CA4416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CA4416">
        <w:rPr>
          <w:rFonts w:ascii="Times New Roman" w:hAnsi="Times New Roman" w:cs="Times New Roman"/>
          <w:sz w:val="28"/>
          <w:szCs w:val="28"/>
        </w:rPr>
        <w:t>дотриманням</w:t>
      </w:r>
      <w:proofErr w:type="spellEnd"/>
      <w:r w:rsidRPr="00CA44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CA44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CA441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A4416">
        <w:rPr>
          <w:rFonts w:ascii="Times New Roman" w:hAnsi="Times New Roman" w:cs="Times New Roman"/>
          <w:sz w:val="28"/>
          <w:szCs w:val="28"/>
        </w:rPr>
        <w:t>застосовувати</w:t>
      </w:r>
      <w:proofErr w:type="spellEnd"/>
      <w:r w:rsidRPr="00CA441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A4416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CA44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 w:cs="Times New Roman"/>
          <w:sz w:val="28"/>
          <w:szCs w:val="28"/>
        </w:rPr>
        <w:t>необхідності</w:t>
      </w:r>
      <w:proofErr w:type="spellEnd"/>
      <w:r w:rsidRPr="00CA44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 w:cs="Times New Roman"/>
          <w:sz w:val="28"/>
          <w:szCs w:val="28"/>
        </w:rPr>
        <w:t>штрафні</w:t>
      </w:r>
      <w:proofErr w:type="spellEnd"/>
      <w:r w:rsidRPr="00CA44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 w:cs="Times New Roman"/>
          <w:sz w:val="28"/>
          <w:szCs w:val="28"/>
        </w:rPr>
        <w:t>санкції</w:t>
      </w:r>
      <w:proofErr w:type="spellEnd"/>
      <w:r w:rsidRPr="00CA4416">
        <w:rPr>
          <w:rFonts w:ascii="Times New Roman" w:hAnsi="Times New Roman" w:cs="Times New Roman"/>
          <w:sz w:val="28"/>
          <w:szCs w:val="28"/>
        </w:rPr>
        <w:t xml:space="preserve"> (не </w:t>
      </w:r>
      <w:proofErr w:type="spellStart"/>
      <w:r w:rsidRPr="00CA4416">
        <w:rPr>
          <w:rFonts w:ascii="Times New Roman" w:hAnsi="Times New Roman" w:cs="Times New Roman"/>
          <w:sz w:val="28"/>
          <w:szCs w:val="28"/>
        </w:rPr>
        <w:t>зарахування</w:t>
      </w:r>
      <w:proofErr w:type="spellEnd"/>
      <w:r w:rsidRPr="00CA44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 w:cs="Times New Roman"/>
          <w:sz w:val="28"/>
          <w:szCs w:val="28"/>
        </w:rPr>
        <w:t>ігрового</w:t>
      </w:r>
      <w:proofErr w:type="spellEnd"/>
      <w:r w:rsidRPr="00CA4416">
        <w:rPr>
          <w:rFonts w:ascii="Times New Roman" w:hAnsi="Times New Roman" w:cs="Times New Roman"/>
          <w:sz w:val="28"/>
          <w:szCs w:val="28"/>
        </w:rPr>
        <w:t xml:space="preserve"> очка, </w:t>
      </w:r>
      <w:proofErr w:type="spellStart"/>
      <w:r w:rsidRPr="00CA4416">
        <w:rPr>
          <w:rFonts w:ascii="Times New Roman" w:hAnsi="Times New Roman" w:cs="Times New Roman"/>
          <w:sz w:val="28"/>
          <w:szCs w:val="28"/>
        </w:rPr>
        <w:t>заміна</w:t>
      </w:r>
      <w:proofErr w:type="spellEnd"/>
      <w:r w:rsidRPr="00CA44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CA4416">
        <w:rPr>
          <w:rFonts w:ascii="Times New Roman" w:hAnsi="Times New Roman" w:cs="Times New Roman"/>
          <w:sz w:val="28"/>
          <w:szCs w:val="28"/>
        </w:rPr>
        <w:t>);</w:t>
      </w:r>
    </w:p>
    <w:p w:rsidR="00030EFB" w:rsidRPr="00CA4416" w:rsidRDefault="00030EFB" w:rsidP="009B1B50">
      <w:pPr>
        <w:numPr>
          <w:ilvl w:val="0"/>
          <w:numId w:val="8"/>
        </w:numPr>
        <w:tabs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4416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CA44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A441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A4416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CA4416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CA4416">
        <w:rPr>
          <w:rFonts w:ascii="Times New Roman" w:hAnsi="Times New Roman" w:cs="Times New Roman"/>
          <w:sz w:val="28"/>
          <w:szCs w:val="28"/>
        </w:rPr>
        <w:t>зарахування</w:t>
      </w:r>
      <w:proofErr w:type="spellEnd"/>
      <w:r w:rsidRPr="00CA44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 w:cs="Times New Roman"/>
          <w:sz w:val="28"/>
          <w:szCs w:val="28"/>
        </w:rPr>
        <w:t>ігрового</w:t>
      </w:r>
      <w:proofErr w:type="spellEnd"/>
      <w:r w:rsidRPr="00CA4416">
        <w:rPr>
          <w:rFonts w:ascii="Times New Roman" w:hAnsi="Times New Roman" w:cs="Times New Roman"/>
          <w:sz w:val="28"/>
          <w:szCs w:val="28"/>
        </w:rPr>
        <w:t xml:space="preserve"> очка </w:t>
      </w:r>
      <w:proofErr w:type="spellStart"/>
      <w:r w:rsidRPr="00CA4416">
        <w:rPr>
          <w:rFonts w:ascii="Times New Roman" w:hAnsi="Times New Roman" w:cs="Times New Roman"/>
          <w:sz w:val="28"/>
          <w:szCs w:val="28"/>
        </w:rPr>
        <w:t>команді</w:t>
      </w:r>
      <w:proofErr w:type="spellEnd"/>
      <w:r w:rsidRPr="00CA4416">
        <w:rPr>
          <w:rFonts w:ascii="Times New Roman" w:hAnsi="Times New Roman" w:cs="Times New Roman"/>
          <w:sz w:val="28"/>
          <w:szCs w:val="28"/>
        </w:rPr>
        <w:t>.</w:t>
      </w:r>
    </w:p>
    <w:p w:rsidR="00030EFB" w:rsidRPr="00CA4416" w:rsidRDefault="00030EFB" w:rsidP="009B1B50">
      <w:pPr>
        <w:pStyle w:val="a3"/>
        <w:tabs>
          <w:tab w:val="num" w:pos="144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A4416">
        <w:rPr>
          <w:rFonts w:ascii="Times New Roman" w:hAnsi="Times New Roman"/>
          <w:sz w:val="28"/>
          <w:szCs w:val="28"/>
          <w:lang w:val="uk-UA"/>
        </w:rPr>
        <w:t>5.3. До обов’язків секунданта входить фіксування в ході гри випадків некоректного поводження і підказок команд і глядачів, та повідомлення про це ведучого; оголошення результатів завершеної гри і попереднього туру не пізніше, як через дві хвилини після їх закінчення, а у випадку подачі апеляцій – не пізніше, ніж через десять хвилин після подачі апеляції; кінцеві підсумки чемпіонату – не пізніше, як через 15 хвилин після закінчення останнього туру.</w:t>
      </w:r>
    </w:p>
    <w:p w:rsidR="00030EFB" w:rsidRPr="00CA4416" w:rsidRDefault="00030EFB" w:rsidP="009B1B50">
      <w:pPr>
        <w:pStyle w:val="a3"/>
        <w:tabs>
          <w:tab w:val="num" w:pos="144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CA4416">
        <w:rPr>
          <w:rFonts w:ascii="Times New Roman" w:hAnsi="Times New Roman"/>
          <w:sz w:val="28"/>
          <w:szCs w:val="28"/>
          <w:lang w:val="uk-UA"/>
        </w:rPr>
        <w:t xml:space="preserve">5.4. </w:t>
      </w:r>
      <w:r w:rsidRPr="00CA4416">
        <w:rPr>
          <w:rFonts w:ascii="Times New Roman" w:hAnsi="Times New Roman"/>
          <w:sz w:val="28"/>
          <w:szCs w:val="28"/>
        </w:rPr>
        <w:t xml:space="preserve">Для </w:t>
      </w:r>
      <w:proofErr w:type="spellStart"/>
      <w:r w:rsidRPr="00CA4416">
        <w:rPr>
          <w:rFonts w:ascii="Times New Roman" w:hAnsi="Times New Roman"/>
          <w:sz w:val="28"/>
          <w:szCs w:val="28"/>
        </w:rPr>
        <w:t>вирішення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спірних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питань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A4416">
        <w:rPr>
          <w:rFonts w:ascii="Times New Roman" w:hAnsi="Times New Roman"/>
          <w:sz w:val="28"/>
          <w:szCs w:val="28"/>
        </w:rPr>
        <w:t>що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можуть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виникати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CA4416">
        <w:rPr>
          <w:rFonts w:ascii="Times New Roman" w:hAnsi="Times New Roman"/>
          <w:sz w:val="28"/>
          <w:szCs w:val="28"/>
        </w:rPr>
        <w:t>ході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гри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A4416">
        <w:rPr>
          <w:rFonts w:ascii="Times New Roman" w:hAnsi="Times New Roman"/>
          <w:sz w:val="28"/>
          <w:szCs w:val="28"/>
        </w:rPr>
        <w:t>утворюється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апеляційне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журі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, в </w:t>
      </w:r>
      <w:proofErr w:type="spellStart"/>
      <w:r w:rsidRPr="00CA4416">
        <w:rPr>
          <w:rFonts w:ascii="Times New Roman" w:hAnsi="Times New Roman"/>
          <w:sz w:val="28"/>
          <w:szCs w:val="28"/>
        </w:rPr>
        <w:t>складі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якого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повинно бути не </w:t>
      </w:r>
      <w:proofErr w:type="spellStart"/>
      <w:r w:rsidRPr="00CA4416">
        <w:rPr>
          <w:rFonts w:ascii="Times New Roman" w:hAnsi="Times New Roman"/>
          <w:sz w:val="28"/>
          <w:szCs w:val="28"/>
        </w:rPr>
        <w:t>менше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3 (</w:t>
      </w:r>
      <w:proofErr w:type="spellStart"/>
      <w:r w:rsidRPr="00CA4416">
        <w:rPr>
          <w:rFonts w:ascii="Times New Roman" w:hAnsi="Times New Roman"/>
          <w:sz w:val="28"/>
          <w:szCs w:val="28"/>
        </w:rPr>
        <w:t>трьох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) </w:t>
      </w:r>
      <w:proofErr w:type="spellStart"/>
      <w:proofErr w:type="gramStart"/>
      <w:r w:rsidRPr="00CA4416">
        <w:rPr>
          <w:rFonts w:ascii="Times New Roman" w:hAnsi="Times New Roman"/>
          <w:sz w:val="28"/>
          <w:szCs w:val="28"/>
        </w:rPr>
        <w:t>осіб</w:t>
      </w:r>
      <w:proofErr w:type="spellEnd"/>
      <w:proofErr w:type="gramEnd"/>
      <w:r w:rsidRPr="00CA441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A4416">
        <w:rPr>
          <w:rFonts w:ascii="Times New Roman" w:hAnsi="Times New Roman"/>
          <w:sz w:val="28"/>
          <w:szCs w:val="28"/>
        </w:rPr>
        <w:t>які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CA4416">
        <w:rPr>
          <w:rFonts w:ascii="Times New Roman" w:hAnsi="Times New Roman"/>
          <w:sz w:val="28"/>
          <w:szCs w:val="28"/>
        </w:rPr>
        <w:t>беруть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участь у </w:t>
      </w:r>
      <w:proofErr w:type="spellStart"/>
      <w:r w:rsidRPr="00CA4416">
        <w:rPr>
          <w:rFonts w:ascii="Times New Roman" w:hAnsi="Times New Roman"/>
          <w:sz w:val="28"/>
          <w:szCs w:val="28"/>
        </w:rPr>
        <w:t>грі</w:t>
      </w:r>
      <w:proofErr w:type="spellEnd"/>
      <w:r w:rsidRPr="00CA4416">
        <w:rPr>
          <w:rFonts w:ascii="Times New Roman" w:hAnsi="Times New Roman"/>
          <w:sz w:val="28"/>
          <w:szCs w:val="28"/>
        </w:rPr>
        <w:t>.</w:t>
      </w:r>
    </w:p>
    <w:p w:rsidR="00030EFB" w:rsidRPr="00CA4416" w:rsidRDefault="00030EFB" w:rsidP="009B1B50">
      <w:pPr>
        <w:pStyle w:val="a3"/>
        <w:tabs>
          <w:tab w:val="num" w:pos="144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CA4416">
        <w:rPr>
          <w:rFonts w:ascii="Times New Roman" w:hAnsi="Times New Roman"/>
          <w:sz w:val="28"/>
          <w:szCs w:val="28"/>
          <w:lang w:val="uk-UA"/>
        </w:rPr>
        <w:t xml:space="preserve">5.5. </w:t>
      </w:r>
      <w:proofErr w:type="spellStart"/>
      <w:r w:rsidRPr="00CA4416">
        <w:rPr>
          <w:rFonts w:ascii="Times New Roman" w:hAnsi="Times New Roman"/>
          <w:sz w:val="28"/>
          <w:szCs w:val="28"/>
        </w:rPr>
        <w:t>Апеляція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може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подаватися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одразу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CA4416">
        <w:rPr>
          <w:rFonts w:ascii="Times New Roman" w:hAnsi="Times New Roman"/>
          <w:sz w:val="28"/>
          <w:szCs w:val="28"/>
        </w:rPr>
        <w:t>п</w:t>
      </w:r>
      <w:proofErr w:type="gramEnd"/>
      <w:r w:rsidRPr="00CA4416">
        <w:rPr>
          <w:rFonts w:ascii="Times New Roman" w:hAnsi="Times New Roman"/>
          <w:sz w:val="28"/>
          <w:szCs w:val="28"/>
        </w:rPr>
        <w:t>ісля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оголошення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правильної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відповіді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CA4416">
        <w:rPr>
          <w:rFonts w:ascii="Times New Roman" w:hAnsi="Times New Roman"/>
          <w:sz w:val="28"/>
          <w:szCs w:val="28"/>
        </w:rPr>
        <w:t>питання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, але не </w:t>
      </w:r>
      <w:proofErr w:type="spellStart"/>
      <w:r w:rsidRPr="00CA4416">
        <w:rPr>
          <w:rFonts w:ascii="Times New Roman" w:hAnsi="Times New Roman"/>
          <w:sz w:val="28"/>
          <w:szCs w:val="28"/>
        </w:rPr>
        <w:t>пізніше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початку </w:t>
      </w:r>
      <w:proofErr w:type="spellStart"/>
      <w:r w:rsidRPr="00CA4416">
        <w:rPr>
          <w:rFonts w:ascii="Times New Roman" w:hAnsi="Times New Roman"/>
          <w:sz w:val="28"/>
          <w:szCs w:val="28"/>
        </w:rPr>
        <w:t>наступної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гри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A4416">
        <w:rPr>
          <w:rFonts w:ascii="Times New Roman" w:hAnsi="Times New Roman"/>
          <w:sz w:val="28"/>
          <w:szCs w:val="28"/>
        </w:rPr>
        <w:t>Апеляція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може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подаватися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CA4416">
        <w:rPr>
          <w:rFonts w:ascii="Times New Roman" w:hAnsi="Times New Roman"/>
          <w:sz w:val="28"/>
          <w:szCs w:val="28"/>
        </w:rPr>
        <w:t>зарахування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відповіді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A4416">
        <w:rPr>
          <w:rFonts w:ascii="Times New Roman" w:hAnsi="Times New Roman"/>
          <w:sz w:val="28"/>
          <w:szCs w:val="28"/>
        </w:rPr>
        <w:t>або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CA4416">
        <w:rPr>
          <w:rFonts w:ascii="Times New Roman" w:hAnsi="Times New Roman"/>
          <w:sz w:val="28"/>
          <w:szCs w:val="28"/>
        </w:rPr>
        <w:t>зняття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питання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, як </w:t>
      </w:r>
      <w:proofErr w:type="spellStart"/>
      <w:r w:rsidRPr="00CA4416">
        <w:rPr>
          <w:rFonts w:ascii="Times New Roman" w:hAnsi="Times New Roman"/>
          <w:sz w:val="28"/>
          <w:szCs w:val="28"/>
        </w:rPr>
        <w:t>некоректного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(в </w:t>
      </w:r>
      <w:proofErr w:type="spellStart"/>
      <w:r w:rsidRPr="00CA4416">
        <w:rPr>
          <w:rFonts w:ascii="Times New Roman" w:hAnsi="Times New Roman"/>
          <w:sz w:val="28"/>
          <w:szCs w:val="28"/>
        </w:rPr>
        <w:t>разі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відсутності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правильної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відповіді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CA4416">
        <w:rPr>
          <w:rFonts w:ascii="Times New Roman" w:hAnsi="Times New Roman"/>
          <w:sz w:val="28"/>
          <w:szCs w:val="28"/>
        </w:rPr>
        <w:t>це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питання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, в </w:t>
      </w:r>
      <w:proofErr w:type="spellStart"/>
      <w:r w:rsidRPr="00CA4416">
        <w:rPr>
          <w:rFonts w:ascii="Times New Roman" w:hAnsi="Times New Roman"/>
          <w:sz w:val="28"/>
          <w:szCs w:val="28"/>
        </w:rPr>
        <w:t>разі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неправильності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викладення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фактів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A4416">
        <w:rPr>
          <w:rFonts w:ascii="Times New Roman" w:hAnsi="Times New Roman"/>
          <w:sz w:val="28"/>
          <w:szCs w:val="28"/>
        </w:rPr>
        <w:t>у</w:t>
      </w:r>
      <w:proofErr w:type="gram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питанні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A4416">
        <w:rPr>
          <w:rFonts w:ascii="Times New Roman" w:hAnsi="Times New Roman"/>
          <w:sz w:val="28"/>
          <w:szCs w:val="28"/>
        </w:rPr>
        <w:t>неправильної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вказівки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джерел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, у </w:t>
      </w:r>
      <w:proofErr w:type="spellStart"/>
      <w:r w:rsidRPr="00CA4416">
        <w:rPr>
          <w:rFonts w:ascii="Times New Roman" w:hAnsi="Times New Roman"/>
          <w:sz w:val="28"/>
          <w:szCs w:val="28"/>
        </w:rPr>
        <w:t>разі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дуальності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відповіді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тощо</w:t>
      </w:r>
      <w:proofErr w:type="spellEnd"/>
      <w:r w:rsidRPr="00CA4416">
        <w:rPr>
          <w:rFonts w:ascii="Times New Roman" w:hAnsi="Times New Roman"/>
          <w:sz w:val="28"/>
          <w:szCs w:val="28"/>
        </w:rPr>
        <w:t>).</w:t>
      </w:r>
    </w:p>
    <w:p w:rsidR="00030EFB" w:rsidRPr="00CA4416" w:rsidRDefault="00030EFB" w:rsidP="009B1B50">
      <w:pPr>
        <w:pStyle w:val="a3"/>
        <w:tabs>
          <w:tab w:val="num" w:pos="144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</w:p>
    <w:p w:rsidR="001A7AA6" w:rsidRDefault="001A7AA6" w:rsidP="009B1B50">
      <w:pPr>
        <w:pStyle w:val="a3"/>
        <w:tabs>
          <w:tab w:val="num" w:pos="1440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9520B" w:rsidRDefault="00A9520B" w:rsidP="009B1B50">
      <w:pPr>
        <w:pStyle w:val="a3"/>
        <w:tabs>
          <w:tab w:val="num" w:pos="1440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9520B" w:rsidRDefault="00A9520B" w:rsidP="009B1B50">
      <w:pPr>
        <w:pStyle w:val="a3"/>
        <w:tabs>
          <w:tab w:val="num" w:pos="1440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030EFB" w:rsidRPr="00CA4416" w:rsidRDefault="00030EFB" w:rsidP="009B1B50">
      <w:pPr>
        <w:pStyle w:val="a3"/>
        <w:tabs>
          <w:tab w:val="num" w:pos="1440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CA4416">
        <w:rPr>
          <w:rFonts w:ascii="Times New Roman" w:hAnsi="Times New Roman"/>
          <w:b/>
          <w:sz w:val="28"/>
          <w:szCs w:val="28"/>
          <w:lang w:val="uk-UA"/>
        </w:rPr>
        <w:t xml:space="preserve">6.  </w:t>
      </w:r>
      <w:r w:rsidRPr="00CA4416">
        <w:rPr>
          <w:rFonts w:ascii="Times New Roman" w:hAnsi="Times New Roman"/>
          <w:b/>
          <w:sz w:val="28"/>
          <w:szCs w:val="28"/>
        </w:rPr>
        <w:t>Х</w:t>
      </w:r>
      <w:r w:rsidRPr="00CA4416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CA4416">
        <w:rPr>
          <w:rFonts w:ascii="Times New Roman" w:hAnsi="Times New Roman"/>
          <w:b/>
          <w:sz w:val="28"/>
          <w:szCs w:val="28"/>
        </w:rPr>
        <w:t>д</w:t>
      </w:r>
      <w:r w:rsidRPr="00CA4416">
        <w:rPr>
          <w:rFonts w:ascii="Times New Roman" w:hAnsi="Times New Roman"/>
          <w:b/>
          <w:sz w:val="28"/>
          <w:szCs w:val="28"/>
          <w:lang w:val="uk-UA"/>
        </w:rPr>
        <w:t xml:space="preserve"> змагань</w:t>
      </w:r>
      <w:r w:rsidRPr="00CA4416"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Pr="00CA4416">
        <w:rPr>
          <w:rFonts w:ascii="Times New Roman" w:hAnsi="Times New Roman"/>
          <w:b/>
          <w:sz w:val="28"/>
          <w:szCs w:val="28"/>
        </w:rPr>
        <w:t>визначення</w:t>
      </w:r>
      <w:proofErr w:type="spellEnd"/>
      <w:r w:rsidRPr="00CA441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b/>
          <w:sz w:val="28"/>
          <w:szCs w:val="28"/>
        </w:rPr>
        <w:t>переможц</w:t>
      </w:r>
      <w:proofErr w:type="spellEnd"/>
      <w:r w:rsidRPr="00CA4416">
        <w:rPr>
          <w:rFonts w:ascii="Times New Roman" w:hAnsi="Times New Roman"/>
          <w:b/>
          <w:sz w:val="28"/>
          <w:szCs w:val="28"/>
          <w:lang w:val="uk-UA"/>
        </w:rPr>
        <w:t>і</w:t>
      </w:r>
      <w:proofErr w:type="gramStart"/>
      <w:r w:rsidRPr="00CA4416">
        <w:rPr>
          <w:rFonts w:ascii="Times New Roman" w:hAnsi="Times New Roman"/>
          <w:b/>
          <w:sz w:val="28"/>
          <w:szCs w:val="28"/>
        </w:rPr>
        <w:t>в</w:t>
      </w:r>
      <w:proofErr w:type="gramEnd"/>
    </w:p>
    <w:p w:rsidR="00030EFB" w:rsidRPr="00CA4416" w:rsidRDefault="00030EFB" w:rsidP="009B1B50">
      <w:pPr>
        <w:pStyle w:val="a3"/>
        <w:tabs>
          <w:tab w:val="num" w:pos="144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CA4416">
        <w:rPr>
          <w:rFonts w:ascii="Times New Roman" w:hAnsi="Times New Roman"/>
          <w:sz w:val="28"/>
          <w:szCs w:val="28"/>
          <w:lang w:val="uk-UA"/>
        </w:rPr>
        <w:t xml:space="preserve">6.1. </w:t>
      </w:r>
      <w:r w:rsidRPr="00CA4416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Pr="00CA4416">
        <w:rPr>
          <w:rFonts w:ascii="Times New Roman" w:hAnsi="Times New Roman"/>
          <w:sz w:val="28"/>
          <w:szCs w:val="28"/>
        </w:rPr>
        <w:t>ході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в</w:t>
      </w:r>
      <w:proofErr w:type="spellStart"/>
      <w:r w:rsidRPr="00CA4416">
        <w:rPr>
          <w:rFonts w:ascii="Times New Roman" w:hAnsi="Times New Roman"/>
          <w:sz w:val="28"/>
          <w:szCs w:val="28"/>
          <w:lang w:val="uk-UA"/>
        </w:rPr>
        <w:t>ід</w:t>
      </w:r>
      <w:r w:rsidRPr="00CA4416">
        <w:rPr>
          <w:rFonts w:ascii="Times New Roman" w:hAnsi="Times New Roman"/>
          <w:sz w:val="28"/>
          <w:szCs w:val="28"/>
        </w:rPr>
        <w:t>бірного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туру </w:t>
      </w:r>
      <w:proofErr w:type="spellStart"/>
      <w:r w:rsidRPr="00CA4416">
        <w:rPr>
          <w:rFonts w:ascii="Times New Roman" w:hAnsi="Times New Roman"/>
          <w:sz w:val="28"/>
          <w:szCs w:val="28"/>
        </w:rPr>
        <w:t>команди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розбиваються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CA4416">
        <w:rPr>
          <w:rFonts w:ascii="Times New Roman" w:hAnsi="Times New Roman"/>
          <w:sz w:val="28"/>
          <w:szCs w:val="28"/>
        </w:rPr>
        <w:t>декілька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CA4416">
        <w:rPr>
          <w:rFonts w:ascii="Times New Roman" w:hAnsi="Times New Roman"/>
          <w:sz w:val="28"/>
          <w:szCs w:val="28"/>
        </w:rPr>
        <w:t>п</w:t>
      </w:r>
      <w:proofErr w:type="gramEnd"/>
      <w:r w:rsidRPr="00CA4416">
        <w:rPr>
          <w:rFonts w:ascii="Times New Roman" w:hAnsi="Times New Roman"/>
          <w:sz w:val="28"/>
          <w:szCs w:val="28"/>
        </w:rPr>
        <w:t>ідгруп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(в </w:t>
      </w:r>
      <w:proofErr w:type="spellStart"/>
      <w:r w:rsidRPr="00CA4416">
        <w:rPr>
          <w:rFonts w:ascii="Times New Roman" w:hAnsi="Times New Roman"/>
          <w:sz w:val="28"/>
          <w:szCs w:val="28"/>
        </w:rPr>
        <w:t>залежності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від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кількості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команд). У </w:t>
      </w:r>
      <w:proofErr w:type="spellStart"/>
      <w:r w:rsidRPr="00CA4416">
        <w:rPr>
          <w:rFonts w:ascii="Times New Roman" w:hAnsi="Times New Roman"/>
          <w:sz w:val="28"/>
          <w:szCs w:val="28"/>
        </w:rPr>
        <w:t>кожній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CA4416">
        <w:rPr>
          <w:rFonts w:ascii="Times New Roman" w:hAnsi="Times New Roman"/>
          <w:sz w:val="28"/>
          <w:szCs w:val="28"/>
        </w:rPr>
        <w:t>п</w:t>
      </w:r>
      <w:proofErr w:type="gramEnd"/>
      <w:r w:rsidRPr="00CA4416">
        <w:rPr>
          <w:rFonts w:ascii="Times New Roman" w:hAnsi="Times New Roman"/>
          <w:sz w:val="28"/>
          <w:szCs w:val="28"/>
        </w:rPr>
        <w:t>ідгрупі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команди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грають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CA4416">
        <w:rPr>
          <w:rFonts w:ascii="Times New Roman" w:hAnsi="Times New Roman"/>
          <w:sz w:val="28"/>
          <w:szCs w:val="28"/>
        </w:rPr>
        <w:t>груповою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системою за правилами спортивного “</w:t>
      </w:r>
      <w:proofErr w:type="spellStart"/>
      <w:r w:rsidRPr="00CA4416">
        <w:rPr>
          <w:rFonts w:ascii="Times New Roman" w:hAnsi="Times New Roman"/>
          <w:sz w:val="28"/>
          <w:szCs w:val="28"/>
        </w:rPr>
        <w:t>Брейн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-рингу” без </w:t>
      </w:r>
      <w:proofErr w:type="spellStart"/>
      <w:r w:rsidRPr="00CA4416">
        <w:rPr>
          <w:rFonts w:ascii="Times New Roman" w:hAnsi="Times New Roman"/>
          <w:sz w:val="28"/>
          <w:szCs w:val="28"/>
        </w:rPr>
        <w:t>накопичення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ігрових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очок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A4416">
        <w:rPr>
          <w:rFonts w:ascii="Times New Roman" w:hAnsi="Times New Roman"/>
          <w:sz w:val="28"/>
          <w:szCs w:val="28"/>
        </w:rPr>
        <w:t>Кожна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гра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складається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із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5 </w:t>
      </w:r>
      <w:proofErr w:type="spellStart"/>
      <w:r w:rsidRPr="00CA4416">
        <w:rPr>
          <w:rFonts w:ascii="Times New Roman" w:hAnsi="Times New Roman"/>
          <w:sz w:val="28"/>
          <w:szCs w:val="28"/>
        </w:rPr>
        <w:t>раундів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, у </w:t>
      </w:r>
      <w:proofErr w:type="gramStart"/>
      <w:r w:rsidRPr="00CA4416">
        <w:rPr>
          <w:rFonts w:ascii="Times New Roman" w:hAnsi="Times New Roman"/>
          <w:sz w:val="28"/>
          <w:szCs w:val="28"/>
        </w:rPr>
        <w:t>кожному</w:t>
      </w:r>
      <w:proofErr w:type="gramEnd"/>
      <w:r w:rsidRPr="00CA4416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CA4416">
        <w:rPr>
          <w:rFonts w:ascii="Times New Roman" w:hAnsi="Times New Roman"/>
          <w:sz w:val="28"/>
          <w:szCs w:val="28"/>
        </w:rPr>
        <w:t>яких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грається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одне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питання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CA4416">
        <w:rPr>
          <w:rFonts w:ascii="Times New Roman" w:hAnsi="Times New Roman"/>
          <w:sz w:val="28"/>
          <w:szCs w:val="28"/>
        </w:rPr>
        <w:t>розігрується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одне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ігрове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очко.</w:t>
      </w:r>
    </w:p>
    <w:p w:rsidR="00030EFB" w:rsidRPr="00CA4416" w:rsidRDefault="00030EFB" w:rsidP="009B1B50">
      <w:pPr>
        <w:pStyle w:val="a3"/>
        <w:tabs>
          <w:tab w:val="num" w:pos="144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CA4416">
        <w:rPr>
          <w:rFonts w:ascii="Times New Roman" w:hAnsi="Times New Roman"/>
          <w:sz w:val="28"/>
          <w:szCs w:val="28"/>
          <w:lang w:val="uk-UA"/>
        </w:rPr>
        <w:t xml:space="preserve">6.2. </w:t>
      </w:r>
      <w:proofErr w:type="spellStart"/>
      <w:r w:rsidRPr="00CA4416">
        <w:rPr>
          <w:rFonts w:ascii="Times New Roman" w:hAnsi="Times New Roman"/>
          <w:sz w:val="28"/>
          <w:szCs w:val="28"/>
        </w:rPr>
        <w:t>Кінцевий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рахунок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гри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визначається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CA4416">
        <w:rPr>
          <w:rFonts w:ascii="Times New Roman" w:hAnsi="Times New Roman"/>
          <w:sz w:val="28"/>
          <w:szCs w:val="28"/>
        </w:rPr>
        <w:t>п</w:t>
      </w:r>
      <w:proofErr w:type="gramEnd"/>
      <w:r w:rsidRPr="00CA4416">
        <w:rPr>
          <w:rFonts w:ascii="Times New Roman" w:hAnsi="Times New Roman"/>
          <w:sz w:val="28"/>
          <w:szCs w:val="28"/>
        </w:rPr>
        <w:t>ісля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5 </w:t>
      </w:r>
      <w:proofErr w:type="spellStart"/>
      <w:r w:rsidRPr="00CA4416">
        <w:rPr>
          <w:rFonts w:ascii="Times New Roman" w:hAnsi="Times New Roman"/>
          <w:sz w:val="28"/>
          <w:szCs w:val="28"/>
        </w:rPr>
        <w:t>раундів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гри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A4416">
        <w:rPr>
          <w:rFonts w:ascii="Times New Roman" w:hAnsi="Times New Roman"/>
          <w:sz w:val="28"/>
          <w:szCs w:val="28"/>
        </w:rPr>
        <w:t>Переможцем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вважається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команда, яка набрала </w:t>
      </w:r>
      <w:proofErr w:type="spellStart"/>
      <w:r w:rsidRPr="00CA4416">
        <w:rPr>
          <w:rFonts w:ascii="Times New Roman" w:hAnsi="Times New Roman"/>
          <w:sz w:val="28"/>
          <w:szCs w:val="28"/>
        </w:rPr>
        <w:t>більше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очок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Pr="00CA4416">
        <w:rPr>
          <w:rFonts w:ascii="Times New Roman" w:hAnsi="Times New Roman"/>
          <w:sz w:val="28"/>
          <w:szCs w:val="28"/>
        </w:rPr>
        <w:t>ніж</w:t>
      </w:r>
      <w:proofErr w:type="spellEnd"/>
      <w:proofErr w:type="gram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суперник</w:t>
      </w:r>
      <w:proofErr w:type="spellEnd"/>
      <w:r w:rsidRPr="00CA4416">
        <w:rPr>
          <w:rFonts w:ascii="Times New Roman" w:hAnsi="Times New Roman"/>
          <w:sz w:val="28"/>
          <w:szCs w:val="28"/>
        </w:rPr>
        <w:t>.</w:t>
      </w:r>
    </w:p>
    <w:p w:rsidR="00030EFB" w:rsidRPr="00CA4416" w:rsidRDefault="00030EFB" w:rsidP="009B1B50">
      <w:pPr>
        <w:pStyle w:val="a3"/>
        <w:tabs>
          <w:tab w:val="num" w:pos="144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CA4416">
        <w:rPr>
          <w:rFonts w:ascii="Times New Roman" w:hAnsi="Times New Roman"/>
          <w:sz w:val="28"/>
          <w:szCs w:val="28"/>
          <w:lang w:val="uk-UA"/>
        </w:rPr>
        <w:t xml:space="preserve">6.3. </w:t>
      </w:r>
      <w:proofErr w:type="gramStart"/>
      <w:r w:rsidRPr="00CA4416">
        <w:rPr>
          <w:rFonts w:ascii="Times New Roman" w:hAnsi="Times New Roman"/>
          <w:sz w:val="28"/>
          <w:szCs w:val="28"/>
        </w:rPr>
        <w:t>За</w:t>
      </w:r>
      <w:proofErr w:type="gramEnd"/>
      <w:r w:rsidRPr="00CA4416">
        <w:rPr>
          <w:rFonts w:ascii="Times New Roman" w:hAnsi="Times New Roman"/>
          <w:sz w:val="28"/>
          <w:szCs w:val="28"/>
        </w:rPr>
        <w:t xml:space="preserve"> перемогу </w:t>
      </w:r>
      <w:proofErr w:type="gramStart"/>
      <w:r w:rsidRPr="00CA4416">
        <w:rPr>
          <w:rFonts w:ascii="Times New Roman" w:hAnsi="Times New Roman"/>
          <w:sz w:val="28"/>
          <w:szCs w:val="28"/>
        </w:rPr>
        <w:t>команда</w:t>
      </w:r>
      <w:proofErr w:type="gram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отримує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2 (два) </w:t>
      </w:r>
      <w:proofErr w:type="spellStart"/>
      <w:r w:rsidRPr="00CA4416">
        <w:rPr>
          <w:rFonts w:ascii="Times New Roman" w:hAnsi="Times New Roman"/>
          <w:sz w:val="28"/>
          <w:szCs w:val="28"/>
        </w:rPr>
        <w:t>турнірних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очка; за </w:t>
      </w:r>
      <w:proofErr w:type="spellStart"/>
      <w:r w:rsidRPr="00CA4416">
        <w:rPr>
          <w:rFonts w:ascii="Times New Roman" w:hAnsi="Times New Roman"/>
          <w:sz w:val="28"/>
          <w:szCs w:val="28"/>
        </w:rPr>
        <w:t>нічию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– </w:t>
      </w:r>
      <w:r w:rsidRPr="00CA4416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CA4416">
        <w:rPr>
          <w:rFonts w:ascii="Times New Roman" w:hAnsi="Times New Roman"/>
          <w:sz w:val="28"/>
          <w:szCs w:val="28"/>
        </w:rPr>
        <w:t>1 (</w:t>
      </w:r>
      <w:proofErr w:type="spellStart"/>
      <w:r w:rsidRPr="00CA4416">
        <w:rPr>
          <w:rFonts w:ascii="Times New Roman" w:hAnsi="Times New Roman"/>
          <w:sz w:val="28"/>
          <w:szCs w:val="28"/>
        </w:rPr>
        <w:t>одне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CA4416">
        <w:rPr>
          <w:rFonts w:ascii="Times New Roman" w:hAnsi="Times New Roman"/>
          <w:sz w:val="28"/>
          <w:szCs w:val="28"/>
        </w:rPr>
        <w:t>турнірне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очко; за </w:t>
      </w:r>
      <w:proofErr w:type="spellStart"/>
      <w:r w:rsidRPr="00CA4416">
        <w:rPr>
          <w:rFonts w:ascii="Times New Roman" w:hAnsi="Times New Roman"/>
          <w:sz w:val="28"/>
          <w:szCs w:val="28"/>
        </w:rPr>
        <w:t>поразку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– 0 (нуль) </w:t>
      </w:r>
      <w:proofErr w:type="spellStart"/>
      <w:r w:rsidRPr="00CA4416">
        <w:rPr>
          <w:rFonts w:ascii="Times New Roman" w:hAnsi="Times New Roman"/>
          <w:sz w:val="28"/>
          <w:szCs w:val="28"/>
        </w:rPr>
        <w:t>турнірних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очок</w:t>
      </w:r>
      <w:proofErr w:type="spellEnd"/>
      <w:r w:rsidRPr="00CA4416">
        <w:rPr>
          <w:rFonts w:ascii="Times New Roman" w:hAnsi="Times New Roman"/>
          <w:sz w:val="28"/>
          <w:szCs w:val="28"/>
        </w:rPr>
        <w:t>.</w:t>
      </w:r>
    </w:p>
    <w:p w:rsidR="00030EFB" w:rsidRPr="00CA4416" w:rsidRDefault="00030EFB" w:rsidP="009B1B50">
      <w:pPr>
        <w:pStyle w:val="a3"/>
        <w:tabs>
          <w:tab w:val="num" w:pos="1440"/>
          <w:tab w:val="num" w:pos="234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CA4416">
        <w:rPr>
          <w:rFonts w:ascii="Times New Roman" w:hAnsi="Times New Roman"/>
          <w:sz w:val="28"/>
          <w:szCs w:val="28"/>
          <w:lang w:val="uk-UA"/>
        </w:rPr>
        <w:t xml:space="preserve">6.4. </w:t>
      </w:r>
      <w:r w:rsidRPr="00CA4416">
        <w:rPr>
          <w:rFonts w:ascii="Times New Roman" w:hAnsi="Times New Roman"/>
          <w:sz w:val="28"/>
          <w:szCs w:val="28"/>
        </w:rPr>
        <w:t xml:space="preserve">При </w:t>
      </w:r>
      <w:proofErr w:type="spellStart"/>
      <w:proofErr w:type="gramStart"/>
      <w:r w:rsidRPr="00CA4416">
        <w:rPr>
          <w:rFonts w:ascii="Times New Roman" w:hAnsi="Times New Roman"/>
          <w:sz w:val="28"/>
          <w:szCs w:val="28"/>
        </w:rPr>
        <w:t>п</w:t>
      </w:r>
      <w:proofErr w:type="gramEnd"/>
      <w:r w:rsidRPr="00CA4416">
        <w:rPr>
          <w:rFonts w:ascii="Times New Roman" w:hAnsi="Times New Roman"/>
          <w:sz w:val="28"/>
          <w:szCs w:val="28"/>
        </w:rPr>
        <w:t>ідведенні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результатів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місця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команд </w:t>
      </w:r>
      <w:proofErr w:type="spellStart"/>
      <w:r w:rsidRPr="00CA4416">
        <w:rPr>
          <w:rFonts w:ascii="Times New Roman" w:hAnsi="Times New Roman"/>
          <w:sz w:val="28"/>
          <w:szCs w:val="28"/>
        </w:rPr>
        <w:t>визначається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наступним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чином (у порядку </w:t>
      </w:r>
      <w:proofErr w:type="spellStart"/>
      <w:r w:rsidRPr="00CA4416">
        <w:rPr>
          <w:rFonts w:ascii="Times New Roman" w:hAnsi="Times New Roman"/>
          <w:sz w:val="28"/>
          <w:szCs w:val="28"/>
        </w:rPr>
        <w:t>черговості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): (1) </w:t>
      </w:r>
      <w:proofErr w:type="spellStart"/>
      <w:r w:rsidRPr="00CA4416">
        <w:rPr>
          <w:rFonts w:ascii="Times New Roman" w:hAnsi="Times New Roman"/>
          <w:sz w:val="28"/>
          <w:szCs w:val="28"/>
        </w:rPr>
        <w:t>найбільша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кількість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турнірних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очок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; </w:t>
      </w:r>
      <w:r w:rsidRPr="00CA4416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Pr="00CA4416">
        <w:rPr>
          <w:rFonts w:ascii="Times New Roman" w:hAnsi="Times New Roman"/>
          <w:sz w:val="28"/>
          <w:szCs w:val="28"/>
        </w:rPr>
        <w:t xml:space="preserve">(2) </w:t>
      </w:r>
      <w:proofErr w:type="spellStart"/>
      <w:r w:rsidRPr="00CA4416">
        <w:rPr>
          <w:rFonts w:ascii="Times New Roman" w:hAnsi="Times New Roman"/>
          <w:sz w:val="28"/>
          <w:szCs w:val="28"/>
        </w:rPr>
        <w:t>перевага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CA4416">
        <w:rPr>
          <w:rFonts w:ascii="Times New Roman" w:hAnsi="Times New Roman"/>
          <w:sz w:val="28"/>
          <w:szCs w:val="28"/>
        </w:rPr>
        <w:t>особистих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зустрічах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; (3) </w:t>
      </w:r>
      <w:r w:rsidRPr="00CA4416">
        <w:rPr>
          <w:rFonts w:ascii="Times New Roman" w:hAnsi="Times New Roman"/>
          <w:sz w:val="28"/>
          <w:szCs w:val="28"/>
          <w:lang w:val="uk-UA"/>
        </w:rPr>
        <w:t>більша</w:t>
      </w:r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різниця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виграних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CA4416">
        <w:rPr>
          <w:rFonts w:ascii="Times New Roman" w:hAnsi="Times New Roman"/>
          <w:sz w:val="28"/>
          <w:szCs w:val="28"/>
        </w:rPr>
        <w:t>програних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очок</w:t>
      </w:r>
      <w:proofErr w:type="spellEnd"/>
      <w:r w:rsidRPr="00CA4416">
        <w:rPr>
          <w:rFonts w:ascii="Times New Roman" w:hAnsi="Times New Roman"/>
          <w:sz w:val="28"/>
          <w:szCs w:val="28"/>
        </w:rPr>
        <w:t>.</w:t>
      </w:r>
    </w:p>
    <w:p w:rsidR="00030EFB" w:rsidRPr="00CA4416" w:rsidRDefault="00030EFB" w:rsidP="009B1B50">
      <w:pPr>
        <w:pStyle w:val="a3"/>
        <w:tabs>
          <w:tab w:val="num" w:pos="1440"/>
          <w:tab w:val="num" w:pos="234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CA4416">
        <w:rPr>
          <w:rFonts w:ascii="Times New Roman" w:hAnsi="Times New Roman"/>
          <w:sz w:val="28"/>
          <w:szCs w:val="28"/>
          <w:lang w:val="uk-UA"/>
        </w:rPr>
        <w:t xml:space="preserve">6.5. </w:t>
      </w:r>
      <w:r w:rsidRPr="00CA4416">
        <w:rPr>
          <w:rFonts w:ascii="Times New Roman" w:hAnsi="Times New Roman"/>
          <w:sz w:val="28"/>
          <w:szCs w:val="28"/>
        </w:rPr>
        <w:t xml:space="preserve">За </w:t>
      </w:r>
      <w:proofErr w:type="spellStart"/>
      <w:r w:rsidRPr="00CA4416">
        <w:rPr>
          <w:rFonts w:ascii="Times New Roman" w:hAnsi="Times New Roman"/>
          <w:sz w:val="28"/>
          <w:szCs w:val="28"/>
        </w:rPr>
        <w:t>необхідності</w:t>
      </w:r>
      <w:proofErr w:type="spellEnd"/>
      <w:r w:rsidRPr="00CA4416">
        <w:rPr>
          <w:rFonts w:ascii="Times New Roman" w:hAnsi="Times New Roman"/>
          <w:sz w:val="28"/>
          <w:szCs w:val="28"/>
          <w:lang w:val="uk-UA"/>
        </w:rPr>
        <w:t>,</w:t>
      </w:r>
      <w:r w:rsidRPr="00CA4416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CA4416">
        <w:rPr>
          <w:rFonts w:ascii="Times New Roman" w:hAnsi="Times New Roman"/>
          <w:sz w:val="28"/>
          <w:szCs w:val="28"/>
        </w:rPr>
        <w:t>випадку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CA4416">
        <w:rPr>
          <w:rFonts w:ascii="Times New Roman" w:hAnsi="Times New Roman"/>
          <w:sz w:val="28"/>
          <w:szCs w:val="28"/>
        </w:rPr>
        <w:t>р</w:t>
      </w:r>
      <w:proofErr w:type="gramEnd"/>
      <w:r w:rsidRPr="00CA4416">
        <w:rPr>
          <w:rFonts w:ascii="Times New Roman" w:hAnsi="Times New Roman"/>
          <w:sz w:val="28"/>
          <w:szCs w:val="28"/>
        </w:rPr>
        <w:t>івності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CA4416">
        <w:rPr>
          <w:rFonts w:ascii="Times New Roman" w:hAnsi="Times New Roman"/>
          <w:sz w:val="28"/>
          <w:szCs w:val="28"/>
        </w:rPr>
        <w:t>двох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чи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кількох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команд </w:t>
      </w:r>
      <w:proofErr w:type="spellStart"/>
      <w:r w:rsidRPr="00CA4416">
        <w:rPr>
          <w:rFonts w:ascii="Times New Roman" w:hAnsi="Times New Roman"/>
          <w:sz w:val="28"/>
          <w:szCs w:val="28"/>
        </w:rPr>
        <w:t>усіх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цих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показників</w:t>
      </w:r>
      <w:proofErr w:type="spellEnd"/>
      <w:r w:rsidRPr="00CA4416">
        <w:rPr>
          <w:rFonts w:ascii="Times New Roman" w:hAnsi="Times New Roman"/>
          <w:sz w:val="28"/>
          <w:szCs w:val="28"/>
          <w:lang w:val="uk-UA"/>
        </w:rPr>
        <w:t>,</w:t>
      </w:r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між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ними проводиться </w:t>
      </w:r>
      <w:proofErr w:type="spellStart"/>
      <w:r w:rsidRPr="00CA4416">
        <w:rPr>
          <w:rFonts w:ascii="Times New Roman" w:hAnsi="Times New Roman"/>
          <w:sz w:val="28"/>
          <w:szCs w:val="28"/>
        </w:rPr>
        <w:t>додаткова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гра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до одного взятого </w:t>
      </w:r>
      <w:proofErr w:type="spellStart"/>
      <w:r w:rsidRPr="00CA4416">
        <w:rPr>
          <w:rFonts w:ascii="Times New Roman" w:hAnsi="Times New Roman"/>
          <w:sz w:val="28"/>
          <w:szCs w:val="28"/>
        </w:rPr>
        <w:t>ігрового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очка.</w:t>
      </w:r>
    </w:p>
    <w:p w:rsidR="00030EFB" w:rsidRPr="00CA4416" w:rsidRDefault="00030EFB" w:rsidP="009B1B50">
      <w:pPr>
        <w:pStyle w:val="a3"/>
        <w:tabs>
          <w:tab w:val="num" w:pos="1440"/>
          <w:tab w:val="num" w:pos="234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CA4416">
        <w:rPr>
          <w:rFonts w:ascii="Times New Roman" w:hAnsi="Times New Roman"/>
          <w:sz w:val="28"/>
          <w:szCs w:val="28"/>
          <w:lang w:val="uk-UA"/>
        </w:rPr>
        <w:lastRenderedPageBreak/>
        <w:t xml:space="preserve">6.6. </w:t>
      </w:r>
      <w:r w:rsidRPr="00CA4416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Pr="00CA4416">
        <w:rPr>
          <w:rFonts w:ascii="Times New Roman" w:hAnsi="Times New Roman"/>
          <w:sz w:val="28"/>
          <w:szCs w:val="28"/>
        </w:rPr>
        <w:t>фінальній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частині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гри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команди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грають</w:t>
      </w:r>
      <w:proofErr w:type="spellEnd"/>
      <w:r w:rsidRPr="00CA441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A4416">
        <w:rPr>
          <w:rFonts w:ascii="Times New Roman" w:hAnsi="Times New Roman"/>
          <w:sz w:val="28"/>
          <w:szCs w:val="28"/>
        </w:rPr>
        <w:t xml:space="preserve">за </w:t>
      </w:r>
      <w:proofErr w:type="spellStart"/>
      <w:r w:rsidRPr="00CA4416">
        <w:rPr>
          <w:rFonts w:ascii="Times New Roman" w:hAnsi="Times New Roman"/>
          <w:sz w:val="28"/>
          <w:szCs w:val="28"/>
        </w:rPr>
        <w:t>олімпійською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системою </w:t>
      </w:r>
      <w:proofErr w:type="spellStart"/>
      <w:r w:rsidRPr="00CA4416">
        <w:rPr>
          <w:rFonts w:ascii="Times New Roman" w:hAnsi="Times New Roman"/>
          <w:sz w:val="28"/>
          <w:szCs w:val="28"/>
        </w:rPr>
        <w:t>або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згідно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з рейтингом команд </w:t>
      </w:r>
      <w:proofErr w:type="spellStart"/>
      <w:r w:rsidRPr="00CA4416">
        <w:rPr>
          <w:rFonts w:ascii="Times New Roman" w:hAnsi="Times New Roman"/>
          <w:sz w:val="28"/>
          <w:szCs w:val="28"/>
        </w:rPr>
        <w:t>від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слабших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CA4416">
        <w:rPr>
          <w:rFonts w:ascii="Times New Roman" w:hAnsi="Times New Roman"/>
          <w:sz w:val="28"/>
          <w:szCs w:val="28"/>
        </w:rPr>
        <w:t>сильніших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 w:rsidRPr="00CA4416">
        <w:rPr>
          <w:rFonts w:ascii="Times New Roman" w:hAnsi="Times New Roman"/>
          <w:sz w:val="28"/>
          <w:szCs w:val="28"/>
        </w:rPr>
        <w:t>вибі</w:t>
      </w:r>
      <w:proofErr w:type="gramStart"/>
      <w:r w:rsidRPr="00CA4416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ведучого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CA4416">
        <w:rPr>
          <w:rFonts w:ascii="Times New Roman" w:hAnsi="Times New Roman"/>
          <w:sz w:val="28"/>
          <w:szCs w:val="28"/>
        </w:rPr>
        <w:t>апеляційного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журі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, про </w:t>
      </w:r>
      <w:proofErr w:type="spellStart"/>
      <w:r w:rsidRPr="00CA4416">
        <w:rPr>
          <w:rFonts w:ascii="Times New Roman" w:hAnsi="Times New Roman"/>
          <w:sz w:val="28"/>
          <w:szCs w:val="28"/>
        </w:rPr>
        <w:t>що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оголошується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до початку </w:t>
      </w:r>
      <w:proofErr w:type="spellStart"/>
      <w:r w:rsidRPr="00CA4416">
        <w:rPr>
          <w:rFonts w:ascii="Times New Roman" w:hAnsi="Times New Roman"/>
          <w:sz w:val="28"/>
          <w:szCs w:val="28"/>
        </w:rPr>
        <w:t>гри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). </w:t>
      </w:r>
    </w:p>
    <w:p w:rsidR="00030EFB" w:rsidRPr="00CA4416" w:rsidRDefault="00030EFB" w:rsidP="009B1B50">
      <w:pPr>
        <w:pStyle w:val="a3"/>
        <w:tabs>
          <w:tab w:val="num" w:pos="1440"/>
          <w:tab w:val="num" w:pos="234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CA4416">
        <w:rPr>
          <w:rFonts w:ascii="Times New Roman" w:hAnsi="Times New Roman"/>
          <w:sz w:val="28"/>
          <w:szCs w:val="28"/>
          <w:lang w:val="uk-UA"/>
        </w:rPr>
        <w:t xml:space="preserve">6.7. </w:t>
      </w:r>
      <w:proofErr w:type="spellStart"/>
      <w:r w:rsidRPr="00CA4416">
        <w:rPr>
          <w:rFonts w:ascii="Times New Roman" w:hAnsi="Times New Roman"/>
          <w:sz w:val="28"/>
          <w:szCs w:val="28"/>
          <w:lang w:val="uk-UA"/>
        </w:rPr>
        <w:t>Іг</w:t>
      </w:r>
      <w:r w:rsidRPr="00CA4416">
        <w:rPr>
          <w:rFonts w:ascii="Times New Roman" w:hAnsi="Times New Roman"/>
          <w:sz w:val="28"/>
          <w:szCs w:val="28"/>
        </w:rPr>
        <w:t>ри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r w:rsidRPr="00CA4416">
        <w:rPr>
          <w:rFonts w:ascii="Times New Roman" w:hAnsi="Times New Roman"/>
          <w:sz w:val="28"/>
          <w:szCs w:val="28"/>
          <w:lang w:val="uk-UA"/>
        </w:rPr>
        <w:t xml:space="preserve">у </w:t>
      </w:r>
      <w:proofErr w:type="spellStart"/>
      <w:r w:rsidRPr="00CA4416">
        <w:rPr>
          <w:rFonts w:ascii="Times New Roman" w:hAnsi="Times New Roman"/>
          <w:sz w:val="28"/>
          <w:szCs w:val="28"/>
        </w:rPr>
        <w:t>півфінал</w:t>
      </w:r>
      <w:proofErr w:type="spellEnd"/>
      <w:r w:rsidRPr="00CA4416">
        <w:rPr>
          <w:rFonts w:ascii="Times New Roman" w:hAnsi="Times New Roman"/>
          <w:sz w:val="28"/>
          <w:szCs w:val="28"/>
          <w:lang w:val="uk-UA"/>
        </w:rPr>
        <w:t>і</w:t>
      </w:r>
      <w:r w:rsidRPr="00CA4416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CA4416">
        <w:rPr>
          <w:rFonts w:ascii="Times New Roman" w:hAnsi="Times New Roman"/>
          <w:sz w:val="28"/>
          <w:szCs w:val="28"/>
        </w:rPr>
        <w:t>гра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CA4416">
        <w:rPr>
          <w:rFonts w:ascii="Times New Roman" w:hAnsi="Times New Roman"/>
          <w:sz w:val="28"/>
          <w:szCs w:val="28"/>
        </w:rPr>
        <w:t>третє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місце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складаються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із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5 (</w:t>
      </w:r>
      <w:proofErr w:type="spellStart"/>
      <w:r w:rsidRPr="00CA4416">
        <w:rPr>
          <w:rFonts w:ascii="Times New Roman" w:hAnsi="Times New Roman"/>
          <w:sz w:val="28"/>
          <w:szCs w:val="28"/>
        </w:rPr>
        <w:t>п’яти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CA4416">
        <w:rPr>
          <w:rFonts w:ascii="Times New Roman" w:hAnsi="Times New Roman"/>
          <w:sz w:val="28"/>
          <w:szCs w:val="28"/>
        </w:rPr>
        <w:t>питань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A4416">
        <w:rPr>
          <w:rFonts w:ascii="Times New Roman" w:hAnsi="Times New Roman"/>
          <w:sz w:val="28"/>
          <w:szCs w:val="28"/>
        </w:rPr>
        <w:t>Переможці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визначаються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CA4416">
        <w:rPr>
          <w:rFonts w:ascii="Times New Roman" w:hAnsi="Times New Roman"/>
          <w:sz w:val="28"/>
          <w:szCs w:val="28"/>
        </w:rPr>
        <w:t>кількістю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взятих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питань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, а у </w:t>
      </w:r>
      <w:proofErr w:type="spellStart"/>
      <w:r w:rsidRPr="00CA4416">
        <w:rPr>
          <w:rFonts w:ascii="Times New Roman" w:hAnsi="Times New Roman"/>
          <w:sz w:val="28"/>
          <w:szCs w:val="28"/>
        </w:rPr>
        <w:t>випадку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нічиєї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CA4416">
        <w:rPr>
          <w:rFonts w:ascii="Times New Roman" w:hAnsi="Times New Roman"/>
          <w:sz w:val="28"/>
          <w:szCs w:val="28"/>
        </w:rPr>
        <w:t>гра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продовжується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CA4416">
        <w:rPr>
          <w:rFonts w:ascii="Times New Roman" w:hAnsi="Times New Roman"/>
          <w:sz w:val="28"/>
          <w:szCs w:val="28"/>
        </w:rPr>
        <w:t>першого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взятого </w:t>
      </w:r>
      <w:proofErr w:type="spellStart"/>
      <w:r w:rsidRPr="00CA4416">
        <w:rPr>
          <w:rFonts w:ascii="Times New Roman" w:hAnsi="Times New Roman"/>
          <w:sz w:val="28"/>
          <w:szCs w:val="28"/>
        </w:rPr>
        <w:t>питання</w:t>
      </w:r>
      <w:proofErr w:type="spellEnd"/>
      <w:r w:rsidRPr="00CA4416">
        <w:rPr>
          <w:rFonts w:ascii="Times New Roman" w:hAnsi="Times New Roman"/>
          <w:sz w:val="28"/>
          <w:szCs w:val="28"/>
        </w:rPr>
        <w:t>.</w:t>
      </w:r>
    </w:p>
    <w:p w:rsidR="00030EFB" w:rsidRPr="00CA4416" w:rsidRDefault="00030EFB" w:rsidP="009B1B50">
      <w:pPr>
        <w:pStyle w:val="a3"/>
        <w:tabs>
          <w:tab w:val="num" w:pos="1440"/>
          <w:tab w:val="num" w:pos="234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CA4416">
        <w:rPr>
          <w:rFonts w:ascii="Times New Roman" w:hAnsi="Times New Roman"/>
          <w:sz w:val="28"/>
          <w:szCs w:val="28"/>
          <w:lang w:val="uk-UA"/>
        </w:rPr>
        <w:t>6.8. Ф</w:t>
      </w:r>
      <w:proofErr w:type="spellStart"/>
      <w:r w:rsidRPr="00CA4416">
        <w:rPr>
          <w:rFonts w:ascii="Times New Roman" w:hAnsi="Times New Roman"/>
          <w:sz w:val="28"/>
          <w:szCs w:val="28"/>
        </w:rPr>
        <w:t>інальн</w:t>
      </w:r>
      <w:proofErr w:type="spellEnd"/>
      <w:r w:rsidRPr="00CA4416">
        <w:rPr>
          <w:rFonts w:ascii="Times New Roman" w:hAnsi="Times New Roman"/>
          <w:sz w:val="28"/>
          <w:szCs w:val="28"/>
          <w:lang w:val="uk-UA"/>
        </w:rPr>
        <w:t>а</w:t>
      </w:r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гр</w:t>
      </w:r>
      <w:proofErr w:type="spellEnd"/>
      <w:r w:rsidRPr="00CA4416">
        <w:rPr>
          <w:rFonts w:ascii="Times New Roman" w:hAnsi="Times New Roman"/>
          <w:sz w:val="28"/>
          <w:szCs w:val="28"/>
          <w:lang w:val="uk-UA"/>
        </w:rPr>
        <w:t>а</w:t>
      </w:r>
      <w:r w:rsidRPr="00CA4416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CA4416">
        <w:rPr>
          <w:rFonts w:ascii="Times New Roman" w:hAnsi="Times New Roman"/>
          <w:sz w:val="28"/>
          <w:szCs w:val="28"/>
        </w:rPr>
        <w:t>гра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за перше </w:t>
      </w:r>
      <w:proofErr w:type="spellStart"/>
      <w:r w:rsidRPr="00CA4416">
        <w:rPr>
          <w:rFonts w:ascii="Times New Roman" w:hAnsi="Times New Roman"/>
          <w:sz w:val="28"/>
          <w:szCs w:val="28"/>
        </w:rPr>
        <w:t>місце</w:t>
      </w:r>
      <w:proofErr w:type="spellEnd"/>
      <w:r w:rsidRPr="00CA4416">
        <w:rPr>
          <w:rFonts w:ascii="Times New Roman" w:hAnsi="Times New Roman"/>
          <w:sz w:val="28"/>
          <w:szCs w:val="28"/>
        </w:rPr>
        <w:t>) склада</w:t>
      </w:r>
      <w:r w:rsidRPr="00CA4416">
        <w:rPr>
          <w:rFonts w:ascii="Times New Roman" w:hAnsi="Times New Roman"/>
          <w:sz w:val="28"/>
          <w:szCs w:val="28"/>
          <w:lang w:val="uk-UA"/>
        </w:rPr>
        <w:t>є</w:t>
      </w:r>
      <w:proofErr w:type="spellStart"/>
      <w:r w:rsidRPr="00CA4416">
        <w:rPr>
          <w:rFonts w:ascii="Times New Roman" w:hAnsi="Times New Roman"/>
          <w:sz w:val="28"/>
          <w:szCs w:val="28"/>
        </w:rPr>
        <w:t>ться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з 5  </w:t>
      </w:r>
      <w:proofErr w:type="spellStart"/>
      <w:r w:rsidRPr="00CA4416">
        <w:rPr>
          <w:rFonts w:ascii="Times New Roman" w:hAnsi="Times New Roman"/>
          <w:sz w:val="28"/>
          <w:szCs w:val="28"/>
        </w:rPr>
        <w:t>питань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A4416">
        <w:rPr>
          <w:rFonts w:ascii="Times New Roman" w:hAnsi="Times New Roman"/>
          <w:sz w:val="28"/>
          <w:szCs w:val="28"/>
        </w:rPr>
        <w:t>Переможець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гри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визнача</w:t>
      </w:r>
      <w:proofErr w:type="spellEnd"/>
      <w:r w:rsidRPr="00CA4416">
        <w:rPr>
          <w:rFonts w:ascii="Times New Roman" w:hAnsi="Times New Roman"/>
          <w:sz w:val="28"/>
          <w:szCs w:val="28"/>
          <w:lang w:val="uk-UA"/>
        </w:rPr>
        <w:t>є</w:t>
      </w:r>
      <w:proofErr w:type="spellStart"/>
      <w:r w:rsidRPr="00CA4416">
        <w:rPr>
          <w:rFonts w:ascii="Times New Roman" w:hAnsi="Times New Roman"/>
          <w:sz w:val="28"/>
          <w:szCs w:val="28"/>
        </w:rPr>
        <w:t>ться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CA4416">
        <w:rPr>
          <w:rFonts w:ascii="Times New Roman" w:hAnsi="Times New Roman"/>
          <w:sz w:val="28"/>
          <w:szCs w:val="28"/>
        </w:rPr>
        <w:t>кільк</w:t>
      </w:r>
      <w:proofErr w:type="spellEnd"/>
      <w:r w:rsidRPr="00CA4416"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 w:rsidRPr="00CA4416">
        <w:rPr>
          <w:rFonts w:ascii="Times New Roman" w:hAnsi="Times New Roman"/>
          <w:sz w:val="28"/>
          <w:szCs w:val="28"/>
        </w:rPr>
        <w:t>ст</w:t>
      </w:r>
      <w:proofErr w:type="spellEnd"/>
      <w:r w:rsidRPr="00CA4416">
        <w:rPr>
          <w:rFonts w:ascii="Times New Roman" w:hAnsi="Times New Roman"/>
          <w:sz w:val="28"/>
          <w:szCs w:val="28"/>
          <w:lang w:val="uk-UA"/>
        </w:rPr>
        <w:t>ю набраних балів</w:t>
      </w:r>
      <w:r w:rsidRPr="00CA4416">
        <w:rPr>
          <w:rFonts w:ascii="Times New Roman" w:hAnsi="Times New Roman"/>
          <w:sz w:val="28"/>
          <w:szCs w:val="28"/>
        </w:rPr>
        <w:t xml:space="preserve">, а у </w:t>
      </w:r>
      <w:proofErr w:type="spellStart"/>
      <w:r w:rsidRPr="00CA4416">
        <w:rPr>
          <w:rFonts w:ascii="Times New Roman" w:hAnsi="Times New Roman"/>
          <w:sz w:val="28"/>
          <w:szCs w:val="28"/>
        </w:rPr>
        <w:t>випадку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нічиєї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CA4416">
        <w:rPr>
          <w:rFonts w:ascii="Times New Roman" w:hAnsi="Times New Roman"/>
          <w:sz w:val="28"/>
          <w:szCs w:val="28"/>
        </w:rPr>
        <w:t>гра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продовжується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CA4416">
        <w:rPr>
          <w:rFonts w:ascii="Times New Roman" w:hAnsi="Times New Roman"/>
          <w:sz w:val="28"/>
          <w:szCs w:val="28"/>
        </w:rPr>
        <w:t>першого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A4416">
        <w:rPr>
          <w:rFonts w:ascii="Times New Roman" w:hAnsi="Times New Roman"/>
          <w:sz w:val="28"/>
          <w:szCs w:val="28"/>
        </w:rPr>
        <w:t>взятого</w:t>
      </w:r>
      <w:proofErr w:type="gram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питання</w:t>
      </w:r>
      <w:proofErr w:type="spellEnd"/>
      <w:r w:rsidRPr="00CA4416">
        <w:rPr>
          <w:rFonts w:ascii="Times New Roman" w:hAnsi="Times New Roman"/>
          <w:sz w:val="28"/>
          <w:szCs w:val="28"/>
        </w:rPr>
        <w:t>.</w:t>
      </w:r>
    </w:p>
    <w:p w:rsidR="00030EFB" w:rsidRPr="00CA4416" w:rsidRDefault="00030EFB" w:rsidP="009B1B50">
      <w:pPr>
        <w:pStyle w:val="a3"/>
        <w:tabs>
          <w:tab w:val="num" w:pos="1440"/>
          <w:tab w:val="num" w:pos="234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CA4416">
        <w:rPr>
          <w:rFonts w:ascii="Times New Roman" w:hAnsi="Times New Roman"/>
          <w:sz w:val="28"/>
          <w:szCs w:val="28"/>
          <w:lang w:val="uk-UA"/>
        </w:rPr>
        <w:t xml:space="preserve">6.9. </w:t>
      </w:r>
      <w:proofErr w:type="spellStart"/>
      <w:r w:rsidRPr="00CA4416">
        <w:rPr>
          <w:rFonts w:ascii="Times New Roman" w:hAnsi="Times New Roman"/>
          <w:sz w:val="28"/>
          <w:szCs w:val="28"/>
        </w:rPr>
        <w:t>Команди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A4416">
        <w:rPr>
          <w:rFonts w:ascii="Times New Roman" w:hAnsi="Times New Roman"/>
          <w:sz w:val="28"/>
          <w:szCs w:val="28"/>
        </w:rPr>
        <w:t>які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взяли участь у </w:t>
      </w:r>
      <w:proofErr w:type="spellStart"/>
      <w:r w:rsidRPr="00CA4416">
        <w:rPr>
          <w:rFonts w:ascii="Times New Roman" w:hAnsi="Times New Roman"/>
          <w:sz w:val="28"/>
          <w:szCs w:val="28"/>
        </w:rPr>
        <w:t>грі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A4416">
        <w:rPr>
          <w:rFonts w:ascii="Times New Roman" w:hAnsi="Times New Roman"/>
          <w:sz w:val="28"/>
          <w:szCs w:val="28"/>
        </w:rPr>
        <w:t>отримують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диплом</w:t>
      </w:r>
      <w:r w:rsidRPr="00CA441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учасника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  <w:lang w:val="uk-UA"/>
        </w:rPr>
        <w:t>брейн-рингу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. </w:t>
      </w:r>
    </w:p>
    <w:p w:rsidR="004D07D0" w:rsidRPr="001A7AA6" w:rsidRDefault="00030EFB" w:rsidP="009B1B50">
      <w:pPr>
        <w:pStyle w:val="a3"/>
        <w:tabs>
          <w:tab w:val="num" w:pos="1440"/>
          <w:tab w:val="num" w:pos="234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CA4416">
        <w:rPr>
          <w:rFonts w:ascii="Times New Roman" w:hAnsi="Times New Roman"/>
          <w:sz w:val="28"/>
          <w:szCs w:val="28"/>
          <w:lang w:val="uk-UA"/>
        </w:rPr>
        <w:t xml:space="preserve">6.10.  </w:t>
      </w:r>
      <w:r w:rsidRPr="00CA4416">
        <w:rPr>
          <w:rFonts w:ascii="Times New Roman" w:hAnsi="Times New Roman"/>
          <w:sz w:val="28"/>
          <w:szCs w:val="28"/>
        </w:rPr>
        <w:t>К</w:t>
      </w:r>
      <w:r w:rsidRPr="00CA4416">
        <w:rPr>
          <w:rFonts w:ascii="Times New Roman" w:hAnsi="Times New Roman"/>
          <w:sz w:val="28"/>
          <w:szCs w:val="28"/>
          <w:lang w:val="uk-UA"/>
        </w:rPr>
        <w:t>о</w:t>
      </w:r>
      <w:r w:rsidRPr="00CA4416">
        <w:rPr>
          <w:rFonts w:ascii="Times New Roman" w:hAnsi="Times New Roman"/>
          <w:sz w:val="28"/>
          <w:szCs w:val="28"/>
        </w:rPr>
        <w:t>манда</w:t>
      </w:r>
      <w:r w:rsidRPr="00CA4416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Pr="00CA4416">
        <w:rPr>
          <w:rFonts w:ascii="Times New Roman" w:hAnsi="Times New Roman"/>
          <w:sz w:val="28"/>
          <w:szCs w:val="28"/>
        </w:rPr>
        <w:t>переможець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оголошується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переможцем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 і </w:t>
      </w:r>
      <w:proofErr w:type="spellStart"/>
      <w:r w:rsidRPr="00CA4416">
        <w:rPr>
          <w:rFonts w:ascii="Times New Roman" w:hAnsi="Times New Roman"/>
          <w:sz w:val="28"/>
          <w:szCs w:val="28"/>
        </w:rPr>
        <w:t>отримує</w:t>
      </w:r>
      <w:proofErr w:type="spellEnd"/>
      <w:r w:rsidRPr="00CA4416">
        <w:rPr>
          <w:rFonts w:ascii="Times New Roman" w:hAnsi="Times New Roman"/>
          <w:sz w:val="28"/>
          <w:szCs w:val="28"/>
        </w:rPr>
        <w:t xml:space="preserve"> диплом</w:t>
      </w:r>
      <w:r w:rsidRPr="00CA441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A4416">
        <w:rPr>
          <w:rFonts w:ascii="Times New Roman" w:hAnsi="Times New Roman"/>
          <w:sz w:val="28"/>
          <w:szCs w:val="28"/>
        </w:rPr>
        <w:t>переможця</w:t>
      </w:r>
      <w:proofErr w:type="spellEnd"/>
      <w:proofErr w:type="gramStart"/>
      <w:r w:rsidRPr="00CA4416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CA4416">
        <w:rPr>
          <w:rFonts w:ascii="Times New Roman" w:hAnsi="Times New Roman"/>
          <w:sz w:val="28"/>
          <w:szCs w:val="28"/>
        </w:rPr>
        <w:t xml:space="preserve"> </w:t>
      </w:r>
      <w:r w:rsidR="004D07D0" w:rsidRPr="00CA4416">
        <w:rPr>
          <w:rFonts w:ascii="Times New Roman" w:hAnsi="Times New Roman"/>
          <w:color w:val="000000"/>
          <w:sz w:val="28"/>
          <w:szCs w:val="28"/>
        </w:rPr>
        <w:t> </w:t>
      </w:r>
    </w:p>
    <w:p w:rsidR="004D07D0" w:rsidRPr="00CA4416" w:rsidRDefault="004D07D0" w:rsidP="009B1B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4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7.       </w:t>
      </w:r>
      <w:proofErr w:type="spellStart"/>
      <w:r w:rsidRPr="00CA4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Додаткові</w:t>
      </w:r>
      <w:proofErr w:type="spellEnd"/>
      <w:r w:rsidRPr="00CA4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умови</w:t>
      </w:r>
      <w:proofErr w:type="spellEnd"/>
    </w:p>
    <w:p w:rsidR="004D07D0" w:rsidRPr="00CA4416" w:rsidRDefault="004D07D0" w:rsidP="009B1B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="00A95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Команди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повинні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зареєструватися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встановленому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організаційним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комітетом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порядку через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подання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заявки.</w:t>
      </w:r>
    </w:p>
    <w:p w:rsidR="004D07D0" w:rsidRPr="001A7AA6" w:rsidRDefault="00A9520B" w:rsidP="009B1B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7.2.     </w:t>
      </w:r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Участь </w:t>
      </w:r>
      <w:proofErr w:type="spellStart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гравців</w:t>
      </w:r>
      <w:proofErr w:type="spellEnd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 </w:t>
      </w:r>
      <w:proofErr w:type="spellStart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заявлених</w:t>
      </w:r>
      <w:proofErr w:type="spellEnd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заявці</w:t>
      </w:r>
      <w:proofErr w:type="spellEnd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 </w:t>
      </w:r>
      <w:proofErr w:type="spellStart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</w:t>
      </w:r>
      <w:proofErr w:type="spellEnd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двох</w:t>
      </w:r>
      <w:proofErr w:type="spellEnd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більше</w:t>
      </w:r>
      <w:proofErr w:type="spellEnd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командах по кожному </w:t>
      </w:r>
      <w:proofErr w:type="spellStart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напрямку</w:t>
      </w:r>
      <w:proofErr w:type="spellEnd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турні</w:t>
      </w:r>
      <w:proofErr w:type="gramStart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заборонена.</w:t>
      </w:r>
    </w:p>
    <w:p w:rsidR="004D07D0" w:rsidRPr="00CA4416" w:rsidRDefault="00A9520B" w:rsidP="009B1B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7.3.  </w:t>
      </w:r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Команди</w:t>
      </w:r>
      <w:proofErr w:type="spellEnd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зобов’язані</w:t>
      </w:r>
      <w:proofErr w:type="spellEnd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дотримуватися</w:t>
      </w:r>
      <w:proofErr w:type="spellEnd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умов </w:t>
      </w:r>
      <w:proofErr w:type="spellStart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даного</w:t>
      </w:r>
      <w:proofErr w:type="spellEnd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Положення</w:t>
      </w:r>
      <w:proofErr w:type="spellEnd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proofErr w:type="gramStart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ішень</w:t>
      </w:r>
      <w:proofErr w:type="spellEnd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ухвалених</w:t>
      </w:r>
      <w:proofErr w:type="spellEnd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організаторами</w:t>
      </w:r>
      <w:proofErr w:type="spellEnd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D07D0" w:rsidRPr="00CA4416" w:rsidRDefault="00CA4416" w:rsidP="009B1B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7.4.     </w:t>
      </w:r>
      <w:proofErr w:type="spellStart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Учасникам</w:t>
      </w:r>
      <w:proofErr w:type="spellEnd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забороняється</w:t>
      </w:r>
      <w:proofErr w:type="spellEnd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</w:t>
      </w:r>
      <w:proofErr w:type="spellEnd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 </w:t>
      </w:r>
      <w:proofErr w:type="spellStart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турніру</w:t>
      </w:r>
      <w:proofErr w:type="spellEnd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використовувати</w:t>
      </w:r>
      <w:proofErr w:type="spellEnd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мобільні</w:t>
      </w:r>
      <w:proofErr w:type="spellEnd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засоби</w:t>
      </w:r>
      <w:proofErr w:type="spellEnd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зв’язку</w:t>
      </w:r>
      <w:proofErr w:type="spellEnd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будь-</w:t>
      </w:r>
      <w:proofErr w:type="spellStart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інші</w:t>
      </w:r>
      <w:proofErr w:type="spellEnd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інформаційно-довідкові</w:t>
      </w:r>
      <w:proofErr w:type="spellEnd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матеріали</w:t>
      </w:r>
      <w:proofErr w:type="spellEnd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</w:t>
      </w:r>
      <w:proofErr w:type="gramEnd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зафіксованої</w:t>
      </w:r>
      <w:proofErr w:type="spellEnd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секундантом, </w:t>
      </w:r>
      <w:proofErr w:type="spellStart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ведучим</w:t>
      </w:r>
      <w:proofErr w:type="spellEnd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апеляційним</w:t>
      </w:r>
      <w:proofErr w:type="spellEnd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журі</w:t>
      </w:r>
      <w:proofErr w:type="spellEnd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такої</w:t>
      </w:r>
      <w:proofErr w:type="spellEnd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ситуації</w:t>
      </w:r>
      <w:proofErr w:type="spellEnd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</w:t>
      </w:r>
      <w:proofErr w:type="spellStart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вплинути</w:t>
      </w:r>
      <w:proofErr w:type="spellEnd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хід</w:t>
      </w:r>
      <w:proofErr w:type="spellEnd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</w:t>
      </w:r>
      <w:proofErr w:type="spellEnd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дана команда </w:t>
      </w:r>
      <w:proofErr w:type="spellStart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дискваліфікується</w:t>
      </w:r>
      <w:proofErr w:type="spellEnd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повинна </w:t>
      </w:r>
      <w:proofErr w:type="spellStart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залишити</w:t>
      </w:r>
      <w:proofErr w:type="spellEnd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гральний</w:t>
      </w:r>
      <w:proofErr w:type="spellEnd"/>
      <w:r w:rsidR="004D07D0"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зал.</w:t>
      </w:r>
    </w:p>
    <w:p w:rsidR="004D07D0" w:rsidRPr="00CA4416" w:rsidRDefault="004D07D0" w:rsidP="009B1B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7.5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Усі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витрати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пов’язані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переїздом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місця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проведення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турніру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проживання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здійснюється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власний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рахунок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учасників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рахунок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сторони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відряджа</w:t>
      </w:r>
      <w:proofErr w:type="gramStart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</w:t>
      </w:r>
      <w:proofErr w:type="spellEnd"/>
      <w:r w:rsidRPr="00CA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6E3D61" w:rsidRDefault="006E3D61" w:rsidP="009B1B50">
      <w:pPr>
        <w:spacing w:after="0" w:line="240" w:lineRule="auto"/>
        <w:rPr>
          <w:lang w:val="uk-UA"/>
        </w:rPr>
      </w:pPr>
    </w:p>
    <w:p w:rsidR="001A7AA6" w:rsidRPr="001A7AA6" w:rsidRDefault="001A7AA6" w:rsidP="009B1B50">
      <w:pPr>
        <w:spacing w:after="0" w:line="240" w:lineRule="auto"/>
        <w:rPr>
          <w:lang w:val="uk-UA"/>
        </w:rPr>
      </w:pPr>
    </w:p>
    <w:sectPr w:rsidR="001A7AA6" w:rsidRPr="001A7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01E" w:rsidRDefault="0091101E" w:rsidP="00CA4416">
      <w:pPr>
        <w:spacing w:after="0" w:line="240" w:lineRule="auto"/>
      </w:pPr>
      <w:r>
        <w:separator/>
      </w:r>
    </w:p>
  </w:endnote>
  <w:endnote w:type="continuationSeparator" w:id="0">
    <w:p w:rsidR="0091101E" w:rsidRDefault="0091101E" w:rsidP="00CA4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01E" w:rsidRDefault="0091101E" w:rsidP="00CA4416">
      <w:pPr>
        <w:spacing w:after="0" w:line="240" w:lineRule="auto"/>
      </w:pPr>
      <w:r>
        <w:separator/>
      </w:r>
    </w:p>
  </w:footnote>
  <w:footnote w:type="continuationSeparator" w:id="0">
    <w:p w:rsidR="0091101E" w:rsidRDefault="0091101E" w:rsidP="00CA44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A6D10"/>
    <w:multiLevelType w:val="hybridMultilevel"/>
    <w:tmpl w:val="8572E5AE"/>
    <w:lvl w:ilvl="0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533CCA"/>
    <w:multiLevelType w:val="multilevel"/>
    <w:tmpl w:val="80E67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895F1E"/>
    <w:multiLevelType w:val="multilevel"/>
    <w:tmpl w:val="B798B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E729F7"/>
    <w:multiLevelType w:val="multilevel"/>
    <w:tmpl w:val="3D1E3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FC1EEA"/>
    <w:multiLevelType w:val="multilevel"/>
    <w:tmpl w:val="57E42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D71FEE"/>
    <w:multiLevelType w:val="multilevel"/>
    <w:tmpl w:val="4AD68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BF0F71"/>
    <w:multiLevelType w:val="multilevel"/>
    <w:tmpl w:val="05920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DD64D3"/>
    <w:multiLevelType w:val="multilevel"/>
    <w:tmpl w:val="90C44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7"/>
  </w:num>
  <w:num w:numId="7">
    <w:abstractNumId w:val="4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C07"/>
    <w:rsid w:val="00030EFB"/>
    <w:rsid w:val="00055C07"/>
    <w:rsid w:val="00076E89"/>
    <w:rsid w:val="00165438"/>
    <w:rsid w:val="001A7AA6"/>
    <w:rsid w:val="001C2AB8"/>
    <w:rsid w:val="001D22F5"/>
    <w:rsid w:val="002D4920"/>
    <w:rsid w:val="004D07D0"/>
    <w:rsid w:val="006E3D61"/>
    <w:rsid w:val="00801F3D"/>
    <w:rsid w:val="0091101E"/>
    <w:rsid w:val="009B1B50"/>
    <w:rsid w:val="00A9520B"/>
    <w:rsid w:val="00BE0F6A"/>
    <w:rsid w:val="00BE17CE"/>
    <w:rsid w:val="00C0713B"/>
    <w:rsid w:val="00C71F07"/>
    <w:rsid w:val="00CA4416"/>
    <w:rsid w:val="00F87E22"/>
    <w:rsid w:val="00FA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30EF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semiHidden/>
    <w:unhideWhenUsed/>
    <w:rsid w:val="00030EFB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030EFB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A4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4416"/>
  </w:style>
  <w:style w:type="paragraph" w:styleId="a8">
    <w:name w:val="footer"/>
    <w:basedOn w:val="a"/>
    <w:link w:val="a9"/>
    <w:uiPriority w:val="99"/>
    <w:unhideWhenUsed/>
    <w:rsid w:val="00CA4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44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30EF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semiHidden/>
    <w:unhideWhenUsed/>
    <w:rsid w:val="00030EFB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030EFB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A4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4416"/>
  </w:style>
  <w:style w:type="paragraph" w:styleId="a8">
    <w:name w:val="footer"/>
    <w:basedOn w:val="a"/>
    <w:link w:val="a9"/>
    <w:uiPriority w:val="99"/>
    <w:unhideWhenUsed/>
    <w:rsid w:val="00CA4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4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o@nau.edu.u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avo@nau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1706</Words>
  <Characters>9729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dcterms:created xsi:type="dcterms:W3CDTF">2016-03-14T11:21:00Z</dcterms:created>
  <dcterms:modified xsi:type="dcterms:W3CDTF">2018-04-16T15:06:00Z</dcterms:modified>
</cp:coreProperties>
</file>